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19152C89" w14:textId="7A8ACD36" w:rsidR="006C0A46" w:rsidRDefault="006C0A46" w:rsidP="006C0A46">
      <w:r>
        <w:t>Entidad</w:t>
      </w:r>
      <w:r>
        <w:tab/>
      </w:r>
      <w:r>
        <w:tab/>
      </w:r>
      <w:r w:rsidR="006D20ED">
        <w:tab/>
      </w:r>
      <w:r>
        <w:t>Dirección General de Correos y Telégrafos</w:t>
      </w:r>
    </w:p>
    <w:p w14:paraId="5C5A4ACD" w14:textId="2E9A8FC9" w:rsidR="006C0A46" w:rsidRDefault="006C0A46" w:rsidP="006C0A46">
      <w:r>
        <w:t>Dirección</w:t>
      </w:r>
      <w:r>
        <w:tab/>
      </w:r>
      <w:r w:rsidR="006D20ED">
        <w:tab/>
      </w:r>
      <w:r w:rsidR="006D20ED">
        <w:tab/>
      </w:r>
      <w:r>
        <w:t>7a. Avenida 12-11 zona 1</w:t>
      </w:r>
    </w:p>
    <w:p w14:paraId="0EF47BCF" w14:textId="373CB28D"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77777777" w:rsidR="006C0A46" w:rsidRDefault="006C0A46" w:rsidP="006C0A46">
      <w:r>
        <w:t>Encargado de actualización:</w:t>
      </w:r>
      <w:r>
        <w:tab/>
        <w:t>Unidad de Control de Gestión</w:t>
      </w:r>
    </w:p>
    <w:p w14:paraId="03915571" w14:textId="494AD831" w:rsidR="006C0A46" w:rsidRDefault="006C0A46" w:rsidP="006C0A46">
      <w:r>
        <w:t>Fecha de actualización:</w:t>
      </w:r>
      <w:r>
        <w:tab/>
        <w:t xml:space="preserve">02 de </w:t>
      </w:r>
      <w:r w:rsidR="008772FE">
        <w:t>may</w:t>
      </w:r>
      <w:r>
        <w:t>o 2025</w:t>
      </w:r>
    </w:p>
    <w:p w14:paraId="2AA01901" w14:textId="1D083BA8" w:rsidR="00F91A24" w:rsidRDefault="006C0A46" w:rsidP="006C0A46">
      <w:r>
        <w:t>Mes que corresponde:</w:t>
      </w:r>
      <w:r>
        <w:tab/>
      </w:r>
      <w:r w:rsidR="00E954C0">
        <w:t>abril</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66C8E111" w14:textId="2E3F13E2" w:rsidR="008772FE" w:rsidRDefault="006C0A46" w:rsidP="006C0A46">
      <w:pPr>
        <w:jc w:val="center"/>
        <w:rPr>
          <w:sz w:val="22"/>
          <w:szCs w:val="22"/>
        </w:rPr>
      </w:pPr>
      <w:r w:rsidRPr="00934274">
        <w:rPr>
          <w:sz w:val="22"/>
          <w:szCs w:val="22"/>
        </w:rPr>
        <w:t>Artículo 10</w:t>
      </w:r>
      <w:r w:rsidR="008772FE">
        <w:rPr>
          <w:sz w:val="22"/>
          <w:szCs w:val="22"/>
        </w:rPr>
        <w:t>.</w:t>
      </w:r>
      <w:r w:rsidRPr="00934274">
        <w:rPr>
          <w:sz w:val="22"/>
          <w:szCs w:val="22"/>
        </w:rPr>
        <w:t xml:space="preserve"> </w:t>
      </w:r>
      <w:r w:rsidR="008772FE">
        <w:rPr>
          <w:sz w:val="22"/>
          <w:szCs w:val="22"/>
        </w:rPr>
        <w:t xml:space="preserve"> Información pública de oficio</w:t>
      </w:r>
    </w:p>
    <w:p w14:paraId="1BB2EA34" w14:textId="77777777" w:rsidR="008772FE" w:rsidRDefault="008772FE" w:rsidP="006C0A46">
      <w:pPr>
        <w:jc w:val="center"/>
        <w:rPr>
          <w:sz w:val="22"/>
          <w:szCs w:val="22"/>
        </w:rPr>
      </w:pPr>
    </w:p>
    <w:p w14:paraId="346F36B0" w14:textId="69260030" w:rsidR="006C0A46" w:rsidRPr="00CC3D0F" w:rsidRDefault="008772FE" w:rsidP="006C0A46">
      <w:pPr>
        <w:jc w:val="center"/>
        <w:rPr>
          <w:sz w:val="22"/>
          <w:szCs w:val="22"/>
        </w:rPr>
      </w:pPr>
      <w:r>
        <w:rPr>
          <w:sz w:val="22"/>
          <w:szCs w:val="22"/>
        </w:rPr>
        <w:t>I</w:t>
      </w:r>
      <w:r w:rsidR="006C0A46" w:rsidRPr="00934274">
        <w:rPr>
          <w:sz w:val="22"/>
          <w:szCs w:val="22"/>
        </w:rPr>
        <w:t>nciso 28 “Las entidades e instituciones del Estado deberán mantener el informe actualizado sobre los datos relacionados con la pertenencia sociolingüística de los usuarios de sus servicios a efecto de adecuar la prestación de los mismos”</w:t>
      </w:r>
      <w:r w:rsidR="006C0A46">
        <w:rPr>
          <w:sz w:val="22"/>
          <w:szCs w:val="22"/>
        </w:rPr>
        <w:t xml:space="preserve">, </w:t>
      </w:r>
      <w:r w:rsidR="006C0A46" w:rsidRPr="00481AFF">
        <w:rPr>
          <w:i/>
          <w:iCs/>
        </w:rPr>
        <w:t>versión actualizada</w:t>
      </w: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74BB8041" w14:textId="77777777" w:rsidR="00962647" w:rsidRDefault="00962647" w:rsidP="00F91A24">
      <w:pPr>
        <w:rPr>
          <w:sz w:val="28"/>
          <w:szCs w:val="28"/>
        </w:rPr>
      </w:pPr>
    </w:p>
    <w:p w14:paraId="583433C6" w14:textId="77777777" w:rsidR="00D71581" w:rsidRDefault="00D71581" w:rsidP="00F91A24">
      <w:pPr>
        <w:rPr>
          <w:sz w:val="28"/>
          <w:szCs w:val="28"/>
        </w:rPr>
      </w:pPr>
    </w:p>
    <w:p w14:paraId="65B31E00" w14:textId="77777777" w:rsidR="00F91A24" w:rsidRDefault="00F91A24" w:rsidP="00F91A24">
      <w:pPr>
        <w:rPr>
          <w:sz w:val="28"/>
          <w:szCs w:val="28"/>
        </w:rPr>
      </w:pPr>
    </w:p>
    <w:p w14:paraId="2392D57F" w14:textId="165B3B90" w:rsidR="00F91A24" w:rsidRPr="00934274" w:rsidRDefault="00F91A24" w:rsidP="00C4628D">
      <w:pPr>
        <w:rPr>
          <w:sz w:val="22"/>
          <w:szCs w:val="22"/>
        </w:rPr>
      </w:pPr>
    </w:p>
    <w:p w14:paraId="53152767" w14:textId="0931F982" w:rsidR="00F91A24" w:rsidRPr="00934274" w:rsidRDefault="00F91A24" w:rsidP="00C4628D">
      <w:pPr>
        <w:rPr>
          <w:sz w:val="22"/>
          <w:szCs w:val="22"/>
        </w:rPr>
      </w:pPr>
    </w:p>
    <w:p w14:paraId="40458FF1" w14:textId="77777777" w:rsidR="005340E3" w:rsidRDefault="005340E3" w:rsidP="00584A12"/>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70B2C0F4" w14:textId="77777777" w:rsidR="004210E0" w:rsidRPr="00D671E9" w:rsidRDefault="004210E0" w:rsidP="005340E3">
      <w:pPr>
        <w:jc w:val="center"/>
        <w:rPr>
          <w:sz w:val="22"/>
          <w:szCs w:val="22"/>
        </w:rPr>
      </w:pPr>
      <w:r w:rsidRPr="00D671E9">
        <w:rPr>
          <w:sz w:val="22"/>
          <w:szCs w:val="22"/>
        </w:rPr>
        <w:t>Artículo 10, Inciso 26 “Pertenencia Sociolingüística”</w:t>
      </w:r>
    </w:p>
    <w:p w14:paraId="14A149F4" w14:textId="77777777" w:rsidR="00F52BDB" w:rsidRDefault="00F52BDB" w:rsidP="005340E3">
      <w:pPr>
        <w:jc w:val="center"/>
        <w:rPr>
          <w:i/>
          <w:sz w:val="22"/>
          <w:szCs w:val="22"/>
        </w:rPr>
      </w:pPr>
    </w:p>
    <w:p w14:paraId="0A9ECC1E" w14:textId="0DA447D1" w:rsidR="005340E3" w:rsidRPr="00D671E9" w:rsidRDefault="005340E3" w:rsidP="005340E3">
      <w:pPr>
        <w:jc w:val="center"/>
        <w:rPr>
          <w:i/>
          <w:sz w:val="22"/>
          <w:szCs w:val="22"/>
        </w:rPr>
      </w:pPr>
      <w:r w:rsidRPr="00D671E9">
        <w:rPr>
          <w:i/>
          <w:sz w:val="22"/>
          <w:szCs w:val="22"/>
        </w:rPr>
        <w:t>Versión Actualizada</w:t>
      </w:r>
    </w:p>
    <w:p w14:paraId="09095067" w14:textId="77777777" w:rsidR="005340E3" w:rsidRPr="00D671E9" w:rsidRDefault="005340E3" w:rsidP="005340E3">
      <w:pPr>
        <w:jc w:val="center"/>
        <w:rPr>
          <w:sz w:val="22"/>
          <w:szCs w:val="22"/>
        </w:rPr>
      </w:pPr>
      <w:r w:rsidRPr="00D671E9">
        <w:rPr>
          <w:sz w:val="22"/>
          <w:szCs w:val="22"/>
        </w:rPr>
        <w:t>Dirección General de Correos y Telégrafos</w:t>
      </w:r>
    </w:p>
    <w:p w14:paraId="455E270E" w14:textId="77777777" w:rsidR="005340E3" w:rsidRPr="00D671E9" w:rsidRDefault="005340E3" w:rsidP="003C21B4">
      <w:pPr>
        <w:pStyle w:val="Sinespaciado"/>
        <w:rPr>
          <w:sz w:val="22"/>
          <w:szCs w:val="22"/>
        </w:rPr>
      </w:pPr>
    </w:p>
    <w:p w14:paraId="480D214C" w14:textId="77777777" w:rsidR="005340E3" w:rsidRPr="00D671E9" w:rsidRDefault="005340E3" w:rsidP="002306C7">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891125A" w14:textId="77777777" w:rsidR="005340E3" w:rsidRPr="00D671E9" w:rsidRDefault="005340E3" w:rsidP="005340E3">
      <w:pPr>
        <w:pStyle w:val="Sinespaciado"/>
        <w:rPr>
          <w:rFonts w:cstheme="minorHAnsi"/>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38E7AA9E" w14:textId="77777777" w:rsidR="000115F0" w:rsidRDefault="000115F0" w:rsidP="002831FC">
      <w:pPr>
        <w:pStyle w:val="Sinespaciado"/>
        <w:numPr>
          <w:ilvl w:val="0"/>
          <w:numId w:val="16"/>
        </w:numPr>
        <w:rPr>
          <w:rFonts w:cstheme="minorHAnsi"/>
          <w:sz w:val="22"/>
          <w:szCs w:val="22"/>
        </w:rPr>
      </w:pPr>
      <w:r>
        <w:rPr>
          <w:rFonts w:cstheme="minorHAnsi"/>
          <w:sz w:val="22"/>
          <w:szCs w:val="22"/>
        </w:rPr>
        <w:t xml:space="preserve">Cambios incorporados en el informe </w:t>
      </w:r>
      <w:r w:rsidR="00E90050" w:rsidRPr="00D671E9">
        <w:rPr>
          <w:rFonts w:cstheme="minorHAnsi"/>
          <w:sz w:val="22"/>
          <w:szCs w:val="22"/>
        </w:rPr>
        <w:t>de enero 2025</w:t>
      </w:r>
      <w:r>
        <w:rPr>
          <w:rFonts w:cstheme="minorHAnsi"/>
          <w:sz w:val="22"/>
          <w:szCs w:val="22"/>
        </w:rPr>
        <w:t>, primeras acciones</w:t>
      </w:r>
    </w:p>
    <w:p w14:paraId="2A8947BE" w14:textId="07498EFF" w:rsidR="00CA209A" w:rsidRPr="00D671E9" w:rsidRDefault="000115F0" w:rsidP="000115F0">
      <w:pPr>
        <w:pStyle w:val="Sinespaciado"/>
        <w:ind w:left="720"/>
        <w:rPr>
          <w:rFonts w:cstheme="minorHAnsi"/>
          <w:sz w:val="22"/>
          <w:szCs w:val="22"/>
        </w:rPr>
      </w:pPr>
      <w:r>
        <w:rPr>
          <w:rFonts w:cstheme="minorHAnsi"/>
          <w:sz w:val="22"/>
          <w:szCs w:val="22"/>
        </w:rPr>
        <w:t>que se tomaron para actualizarlo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F03A33">
        <w:rPr>
          <w:rFonts w:cstheme="minorHAnsi"/>
          <w:sz w:val="22"/>
          <w:szCs w:val="22"/>
        </w:rPr>
        <w:t xml:space="preserve"> </w:t>
      </w:r>
      <w:r w:rsidR="00AF592E">
        <w:rPr>
          <w:rFonts w:cstheme="minorHAnsi"/>
          <w:sz w:val="22"/>
          <w:szCs w:val="22"/>
        </w:rPr>
        <w:t xml:space="preserve"> 2</w:t>
      </w:r>
    </w:p>
    <w:p w14:paraId="6F91FD6A" w14:textId="03DA0A99"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w:t>
      </w:r>
      <w:r w:rsidR="00AF592E">
        <w:rPr>
          <w:rFonts w:cstheme="minorHAnsi"/>
          <w:sz w:val="22"/>
          <w:szCs w:val="22"/>
        </w:rPr>
        <w:t>3</w:t>
      </w:r>
    </w:p>
    <w:p w14:paraId="4EB3D0F4" w14:textId="3843738F"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w:t>
      </w:r>
      <w:r w:rsidR="00AF592E">
        <w:rPr>
          <w:rFonts w:cstheme="minorHAnsi"/>
          <w:sz w:val="22"/>
          <w:szCs w:val="22"/>
        </w:rPr>
        <w:t>4</w:t>
      </w:r>
    </w:p>
    <w:p w14:paraId="63640DCF" w14:textId="71D11D44"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AF592E">
        <w:rPr>
          <w:rFonts w:cstheme="minorHAnsi"/>
          <w:sz w:val="22"/>
          <w:szCs w:val="22"/>
        </w:rPr>
        <w:t xml:space="preserve">  5</w:t>
      </w:r>
    </w:p>
    <w:p w14:paraId="1072B0FE" w14:textId="6DB4AD0E"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AF592E">
        <w:rPr>
          <w:rFonts w:cstheme="minorHAnsi"/>
          <w:sz w:val="22"/>
          <w:szCs w:val="22"/>
        </w:rPr>
        <w:t xml:space="preserve">  6</w:t>
      </w:r>
    </w:p>
    <w:p w14:paraId="1AFCBE3E" w14:textId="77777777" w:rsidR="004643A3" w:rsidRPr="00D671E9" w:rsidRDefault="004643A3" w:rsidP="004643A3">
      <w:pPr>
        <w:pStyle w:val="Sinespaciado"/>
        <w:ind w:left="720"/>
        <w:rPr>
          <w:rFonts w:cstheme="minorHAnsi"/>
          <w:sz w:val="22"/>
          <w:szCs w:val="22"/>
        </w:rPr>
      </w:pPr>
    </w:p>
    <w:p w14:paraId="6D1B0C50" w14:textId="37B63FE2"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AB393A">
        <w:rPr>
          <w:rFonts w:cstheme="minorHAnsi"/>
          <w:sz w:val="22"/>
          <w:szCs w:val="22"/>
        </w:rPr>
        <w:t>13</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466E53F4"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B393A">
        <w:rPr>
          <w:rFonts w:cstheme="minorHAnsi"/>
          <w:sz w:val="22"/>
          <w:szCs w:val="22"/>
        </w:rPr>
        <w:t>13</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3F48590C"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8501F2">
        <w:rPr>
          <w:rFonts w:cstheme="minorHAnsi"/>
          <w:sz w:val="22"/>
          <w:szCs w:val="22"/>
        </w:rPr>
        <w:t>1</w:t>
      </w:r>
      <w:r w:rsidR="00AC560E">
        <w:rPr>
          <w:rFonts w:cstheme="minorHAnsi"/>
          <w:sz w:val="22"/>
          <w:szCs w:val="22"/>
        </w:rPr>
        <w:t>4</w:t>
      </w:r>
    </w:p>
    <w:p w14:paraId="020C9E73" w14:textId="7588F509"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AC560E">
        <w:rPr>
          <w:rFonts w:cstheme="minorHAnsi"/>
          <w:sz w:val="22"/>
          <w:szCs w:val="22"/>
        </w:rPr>
        <w:t>5</w:t>
      </w:r>
    </w:p>
    <w:p w14:paraId="39274C30" w14:textId="75BB53AF"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AC560E">
        <w:rPr>
          <w:rFonts w:cstheme="minorHAnsi"/>
          <w:sz w:val="22"/>
          <w:szCs w:val="22"/>
        </w:rPr>
        <w:t>6</w:t>
      </w:r>
    </w:p>
    <w:p w14:paraId="33A29FF0" w14:textId="55175D8D"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w:t>
      </w:r>
      <w:r w:rsidR="00AC560E">
        <w:rPr>
          <w:rFonts w:cstheme="minorHAnsi"/>
          <w:sz w:val="22"/>
          <w:szCs w:val="22"/>
        </w:rPr>
        <w:t>7</w:t>
      </w:r>
    </w:p>
    <w:p w14:paraId="00DE8425" w14:textId="375A7157"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AC560E">
        <w:rPr>
          <w:rFonts w:cstheme="minorHAnsi"/>
          <w:sz w:val="22"/>
          <w:szCs w:val="22"/>
        </w:rPr>
        <w:t>8</w:t>
      </w:r>
    </w:p>
    <w:p w14:paraId="73803DA1" w14:textId="3CD1B5BE"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w:t>
      </w:r>
      <w:r w:rsidR="00AC560E">
        <w:rPr>
          <w:rFonts w:cstheme="minorHAnsi"/>
          <w:sz w:val="22"/>
          <w:szCs w:val="22"/>
        </w:rPr>
        <w:t>9</w:t>
      </w:r>
    </w:p>
    <w:p w14:paraId="19C9408E" w14:textId="77777777" w:rsidR="003634DC" w:rsidRPr="00D671E9" w:rsidRDefault="003634DC" w:rsidP="00B04ED0">
      <w:pPr>
        <w:pStyle w:val="Sinespaciado"/>
        <w:ind w:left="720"/>
        <w:rPr>
          <w:rFonts w:cstheme="minorHAnsi"/>
          <w:sz w:val="22"/>
          <w:szCs w:val="22"/>
        </w:rPr>
      </w:pPr>
    </w:p>
    <w:p w14:paraId="58BE385D" w14:textId="1CD2E54D"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AC560E">
        <w:rPr>
          <w:rFonts w:cstheme="minorHAnsi"/>
          <w:sz w:val="22"/>
          <w:szCs w:val="22"/>
        </w:rPr>
        <w:t>20</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06C8C740" w14:textId="77777777" w:rsidR="005305D8" w:rsidRDefault="005305D8" w:rsidP="00584A12"/>
    <w:p w14:paraId="5F90A47C" w14:textId="77777777" w:rsidR="00050C8C" w:rsidRDefault="00050C8C"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41EFC68C" w14:textId="7572C6AF"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6AC8FBC1" w14:textId="77777777" w:rsidR="00236654" w:rsidRPr="00D671E9" w:rsidRDefault="00236654" w:rsidP="00236654">
      <w:pPr>
        <w:jc w:val="center"/>
        <w:rPr>
          <w:sz w:val="22"/>
          <w:szCs w:val="22"/>
        </w:rPr>
      </w:pPr>
      <w:r w:rsidRPr="00D671E9">
        <w:rPr>
          <w:sz w:val="22"/>
          <w:szCs w:val="22"/>
        </w:rPr>
        <w:t>Decreto 57-2008 Ley de Acceso a la Información Pública</w:t>
      </w:r>
    </w:p>
    <w:p w14:paraId="3B6F1D1D" w14:textId="77777777" w:rsidR="00236654" w:rsidRPr="00D671E9" w:rsidRDefault="00236654" w:rsidP="00236654">
      <w:pPr>
        <w:jc w:val="center"/>
        <w:rPr>
          <w:sz w:val="22"/>
          <w:szCs w:val="22"/>
        </w:rPr>
      </w:pPr>
      <w:r w:rsidRPr="00D671E9">
        <w:rPr>
          <w:sz w:val="22"/>
          <w:szCs w:val="22"/>
        </w:rPr>
        <w:t>Artículo 10, Inciso 26 “Pertenencia Sociolingüística”</w:t>
      </w:r>
    </w:p>
    <w:p w14:paraId="30BCC112" w14:textId="7263DDA9" w:rsidR="00236654" w:rsidRPr="00D671E9" w:rsidRDefault="00236654" w:rsidP="00236654">
      <w:pPr>
        <w:jc w:val="center"/>
        <w:rPr>
          <w:i/>
          <w:sz w:val="22"/>
          <w:szCs w:val="22"/>
        </w:rPr>
      </w:pPr>
      <w:r w:rsidRPr="00D671E9">
        <w:rPr>
          <w:i/>
          <w:sz w:val="22"/>
          <w:szCs w:val="22"/>
        </w:rPr>
        <w:t xml:space="preserve">Versión Actualizada, </w:t>
      </w:r>
    </w:p>
    <w:p w14:paraId="544799B8" w14:textId="77777777" w:rsidR="00236654" w:rsidRPr="00D671E9" w:rsidRDefault="00236654" w:rsidP="00236654">
      <w:pPr>
        <w:jc w:val="center"/>
        <w:rPr>
          <w:sz w:val="22"/>
          <w:szCs w:val="22"/>
        </w:rPr>
      </w:pPr>
      <w:r w:rsidRPr="00D671E9">
        <w:rPr>
          <w:sz w:val="22"/>
          <w:szCs w:val="22"/>
        </w:rPr>
        <w:t>Dirección General de Correos y Telégrafos</w:t>
      </w:r>
    </w:p>
    <w:p w14:paraId="59E0FAF0" w14:textId="77777777" w:rsidR="00CA209A" w:rsidRDefault="00CA209A" w:rsidP="00C52AA7">
      <w:pPr>
        <w:jc w:val="both"/>
        <w:rPr>
          <w:sz w:val="22"/>
          <w:szCs w:val="22"/>
        </w:rPr>
      </w:pPr>
    </w:p>
    <w:p w14:paraId="2707B3E3" w14:textId="77777777" w:rsidR="00236654" w:rsidRPr="00D671E9" w:rsidRDefault="00236654" w:rsidP="00C52AA7">
      <w:pPr>
        <w:jc w:val="both"/>
        <w:rPr>
          <w:sz w:val="22"/>
          <w:szCs w:val="22"/>
        </w:rPr>
      </w:pPr>
    </w:p>
    <w:p w14:paraId="6D8CD81D" w14:textId="77777777"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r w:rsidRPr="006A19F7">
        <w:rPr>
          <w:rFonts w:asciiTheme="minorHAnsi" w:hAnsiTheme="minorHAnsi" w:cstheme="minorHAnsi"/>
          <w:sz w:val="22"/>
          <w:szCs w:val="22"/>
        </w:rPr>
        <w:t xml:space="preserve"> requerido</w:t>
      </w:r>
    </w:p>
    <w:p w14:paraId="4F4BC9C5" w14:textId="77777777" w:rsidR="00E90050" w:rsidRDefault="00E90050" w:rsidP="00E90050">
      <w:pPr>
        <w:pStyle w:val="Sinespaciado"/>
        <w:rPr>
          <w:sz w:val="22"/>
          <w:szCs w:val="22"/>
        </w:rPr>
      </w:pPr>
    </w:p>
    <w:p w14:paraId="3C0DD182" w14:textId="6016D78F" w:rsidR="00974570" w:rsidRDefault="00434244" w:rsidP="00974570">
      <w:pPr>
        <w:pStyle w:val="Sinespaciado"/>
        <w:jc w:val="both"/>
        <w:rPr>
          <w:rFonts w:cstheme="minorHAnsi"/>
          <w:sz w:val="22"/>
          <w:szCs w:val="22"/>
        </w:rPr>
      </w:pPr>
      <w:r>
        <w:rPr>
          <w:rFonts w:cstheme="minorHAnsi"/>
          <w:sz w:val="22"/>
          <w:szCs w:val="22"/>
        </w:rPr>
        <w:t xml:space="preserve">La </w:t>
      </w:r>
      <w:r w:rsidRPr="00C16C10">
        <w:rPr>
          <w:rFonts w:cstheme="minorHAnsi"/>
          <w:i/>
          <w:sz w:val="22"/>
          <w:szCs w:val="22"/>
        </w:rPr>
        <w:t>“Guía para la Elaboración del Informe de Pertenencia Sociolingüística”</w:t>
      </w:r>
      <w:r>
        <w:rPr>
          <w:rFonts w:cstheme="minorHAnsi"/>
          <w:sz w:val="22"/>
          <w:szCs w:val="22"/>
        </w:rPr>
        <w:t xml:space="preserve"> se refiere exclusivamente a que la recopilación de los datos en el idioma materno de los usuarios (ley de Idiomas Nacionales), por lo que la Dirección General de Correos y Telégrafos reunió inicialmente los datos de los idiomas de los </w:t>
      </w:r>
      <w:r w:rsidRPr="00547FEC">
        <w:rPr>
          <w:rFonts w:cstheme="minorHAnsi"/>
          <w:i/>
          <w:sz w:val="22"/>
          <w:szCs w:val="22"/>
        </w:rPr>
        <w:t>usuarios atendidos</w:t>
      </w:r>
      <w:r>
        <w:rPr>
          <w:rFonts w:cstheme="minorHAnsi"/>
          <w:sz w:val="22"/>
          <w:szCs w:val="22"/>
        </w:rPr>
        <w:t xml:space="preserve"> en la agencia postal del área metropolitana (ciudad capital  zona 1), aquellos que atienden el servicio de mensajes de texto en la aplicación </w:t>
      </w:r>
      <w:r w:rsidR="00301429" w:rsidRPr="00547FEC">
        <w:rPr>
          <w:rFonts w:cstheme="minorHAnsi"/>
          <w:i/>
          <w:sz w:val="22"/>
          <w:szCs w:val="22"/>
        </w:rPr>
        <w:t>WhatsApp</w:t>
      </w:r>
      <w:r>
        <w:rPr>
          <w:rFonts w:cstheme="minorHAnsi"/>
          <w:sz w:val="22"/>
          <w:szCs w:val="22"/>
        </w:rPr>
        <w:t xml:space="preserve"> de Correos y Telégrafos</w:t>
      </w:r>
      <w:r w:rsidR="005B5E30">
        <w:rPr>
          <w:rFonts w:cstheme="minorHAnsi"/>
          <w:sz w:val="22"/>
          <w:szCs w:val="22"/>
        </w:rPr>
        <w:t xml:space="preserve">, el área de Fardos Postales y </w:t>
      </w:r>
      <w:proofErr w:type="spellStart"/>
      <w:r w:rsidR="005B5E30">
        <w:rPr>
          <w:rFonts w:cstheme="minorHAnsi"/>
          <w:sz w:val="22"/>
          <w:szCs w:val="22"/>
        </w:rPr>
        <w:t>c</w:t>
      </w:r>
      <w:r>
        <w:rPr>
          <w:rFonts w:cstheme="minorHAnsi"/>
          <w:sz w:val="22"/>
          <w:szCs w:val="22"/>
        </w:rPr>
        <w:t>all</w:t>
      </w:r>
      <w:proofErr w:type="spellEnd"/>
      <w:r>
        <w:rPr>
          <w:rFonts w:cstheme="minorHAnsi"/>
          <w:sz w:val="22"/>
          <w:szCs w:val="22"/>
        </w:rPr>
        <w:t xml:space="preserve"> </w:t>
      </w:r>
      <w:r w:rsidR="005B5E30">
        <w:rPr>
          <w:rFonts w:cstheme="minorHAnsi"/>
          <w:sz w:val="22"/>
          <w:szCs w:val="22"/>
        </w:rPr>
        <w:t>c</w:t>
      </w:r>
      <w:r>
        <w:rPr>
          <w:rFonts w:cstheme="minorHAnsi"/>
          <w:sz w:val="22"/>
          <w:szCs w:val="22"/>
        </w:rPr>
        <w:t>enter</w:t>
      </w:r>
      <w:r w:rsidR="00974570">
        <w:rPr>
          <w:rFonts w:cstheme="minorHAnsi"/>
          <w:sz w:val="22"/>
          <w:szCs w:val="22"/>
        </w:rPr>
        <w:t xml:space="preserve">. </w:t>
      </w:r>
      <w:r w:rsidR="00974570" w:rsidRPr="00974570">
        <w:rPr>
          <w:rFonts w:cstheme="minorHAnsi"/>
          <w:sz w:val="22"/>
          <w:szCs w:val="22"/>
        </w:rPr>
        <w:t xml:space="preserve"> </w:t>
      </w:r>
      <w:r w:rsidR="00974570">
        <w:rPr>
          <w:rFonts w:cstheme="minorHAnsi"/>
          <w:sz w:val="22"/>
          <w:szCs w:val="22"/>
        </w:rPr>
        <w:t>Las agencias postales en el interior han tenido variación en cuanto a su número,  debido a que algunas no cuentan con su correspondiente Centro de Costo aprobado.</w:t>
      </w:r>
    </w:p>
    <w:p w14:paraId="6FEB422D" w14:textId="44E6D026" w:rsidR="00434244" w:rsidRDefault="00434244" w:rsidP="00974570">
      <w:pPr>
        <w:pStyle w:val="Sinespaciado"/>
        <w:jc w:val="both"/>
        <w:rPr>
          <w:rFonts w:cstheme="minorHAnsi"/>
          <w:sz w:val="22"/>
          <w:szCs w:val="22"/>
        </w:rPr>
      </w:pPr>
      <w:r>
        <w:rPr>
          <w:rFonts w:cstheme="minorHAnsi"/>
          <w:sz w:val="22"/>
          <w:szCs w:val="22"/>
        </w:rPr>
        <w:t xml:space="preserve"> </w:t>
      </w:r>
    </w:p>
    <w:p w14:paraId="2F56A838" w14:textId="77777777" w:rsidR="00434244" w:rsidRDefault="00434244" w:rsidP="00434244">
      <w:pPr>
        <w:pStyle w:val="Sinespaciado"/>
        <w:rPr>
          <w:rFonts w:cstheme="minorHAnsi"/>
          <w:sz w:val="22"/>
          <w:szCs w:val="22"/>
        </w:rPr>
      </w:pPr>
    </w:p>
    <w:p w14:paraId="2A80272A" w14:textId="65CC24B5" w:rsidR="000115F0" w:rsidRDefault="000115F0" w:rsidP="000115F0">
      <w:pPr>
        <w:pStyle w:val="Sinespaciado"/>
        <w:numPr>
          <w:ilvl w:val="0"/>
          <w:numId w:val="30"/>
        </w:numPr>
        <w:rPr>
          <w:rFonts w:cstheme="minorHAnsi"/>
          <w:sz w:val="22"/>
          <w:szCs w:val="22"/>
        </w:rPr>
      </w:pPr>
      <w:r>
        <w:rPr>
          <w:rFonts w:cstheme="minorHAnsi"/>
          <w:sz w:val="22"/>
          <w:szCs w:val="22"/>
        </w:rPr>
        <w:t>Cambios incorporados, primeras acciones que se tomaron para actualizarlo:</w:t>
      </w:r>
    </w:p>
    <w:p w14:paraId="116B404A" w14:textId="77777777" w:rsidR="00E90050" w:rsidRDefault="00E90050" w:rsidP="00CA209A">
      <w:pPr>
        <w:pStyle w:val="Sinespaciado"/>
        <w:jc w:val="both"/>
        <w:rPr>
          <w:sz w:val="22"/>
          <w:szCs w:val="22"/>
        </w:rPr>
      </w:pPr>
    </w:p>
    <w:p w14:paraId="5A8E1C0A" w14:textId="77777777" w:rsidR="00F91A24" w:rsidRPr="00D671E9" w:rsidRDefault="00F91A24" w:rsidP="00CA209A">
      <w:pPr>
        <w:pStyle w:val="Sinespaciado"/>
        <w:jc w:val="both"/>
        <w:rPr>
          <w:sz w:val="22"/>
          <w:szCs w:val="22"/>
          <w:lang w:val="es-GT"/>
        </w:rPr>
      </w:pPr>
      <w:r w:rsidRPr="00D671E9">
        <w:rPr>
          <w:sz w:val="22"/>
          <w:szCs w:val="22"/>
        </w:rPr>
        <w:t xml:space="preserve">En seguimiento a las recomendaciones recibidas </w:t>
      </w:r>
      <w:r w:rsidR="00C7697E" w:rsidRPr="00D671E9">
        <w:rPr>
          <w:sz w:val="22"/>
          <w:szCs w:val="22"/>
        </w:rPr>
        <w:t xml:space="preserve">en diciembre 2024 </w:t>
      </w:r>
      <w:r w:rsidRPr="00D671E9">
        <w:rPr>
          <w:sz w:val="22"/>
          <w:szCs w:val="22"/>
        </w:rPr>
        <w:t>de la Secretaría de Acceso a la Información Pública –SECAI de la Procuraduría de los Derechos Humanos –PDH</w:t>
      </w:r>
      <w:r w:rsidR="00C7697E" w:rsidRPr="00D671E9">
        <w:rPr>
          <w:sz w:val="22"/>
          <w:szCs w:val="22"/>
        </w:rPr>
        <w:t xml:space="preserve"> </w:t>
      </w:r>
      <w:r w:rsidRPr="00D671E9">
        <w:rPr>
          <w:sz w:val="22"/>
          <w:szCs w:val="22"/>
        </w:rPr>
        <w:t>en cuanto a</w:t>
      </w:r>
      <w:r w:rsidR="00485AE7" w:rsidRPr="00D671E9">
        <w:rPr>
          <w:sz w:val="22"/>
          <w:szCs w:val="22"/>
        </w:rPr>
        <w:t xml:space="preserve"> </w:t>
      </w:r>
      <w:r w:rsidRPr="00D671E9">
        <w:rPr>
          <w:sz w:val="22"/>
          <w:szCs w:val="22"/>
        </w:rPr>
        <w:t>l</w:t>
      </w:r>
      <w:r w:rsidR="00485AE7" w:rsidRPr="00D671E9">
        <w:rPr>
          <w:sz w:val="22"/>
          <w:szCs w:val="22"/>
        </w:rPr>
        <w:t>a</w:t>
      </w:r>
      <w:r w:rsidRPr="00D671E9">
        <w:rPr>
          <w:sz w:val="22"/>
          <w:szCs w:val="22"/>
        </w:rPr>
        <w:t xml:space="preserve"> </w:t>
      </w:r>
      <w:r w:rsidR="00485AE7" w:rsidRPr="00D671E9">
        <w:rPr>
          <w:sz w:val="22"/>
          <w:szCs w:val="22"/>
        </w:rPr>
        <w:t xml:space="preserve">actualización del </w:t>
      </w:r>
      <w:r w:rsidRPr="00D671E9">
        <w:rPr>
          <w:sz w:val="22"/>
          <w:szCs w:val="22"/>
        </w:rPr>
        <w:t xml:space="preserve">informe mensual de pertenencia sociolingüística, la Dirección General de Correos y Telégrafos desea informar que reporte del mes de enero 2025 refleja las primeras acciones que se </w:t>
      </w:r>
      <w:r w:rsidR="00C7697E" w:rsidRPr="00D671E9">
        <w:rPr>
          <w:sz w:val="22"/>
          <w:szCs w:val="22"/>
        </w:rPr>
        <w:t>realizaron</w:t>
      </w:r>
      <w:r w:rsidRPr="00D671E9">
        <w:rPr>
          <w:sz w:val="22"/>
          <w:szCs w:val="22"/>
        </w:rPr>
        <w:t xml:space="preserve"> </w:t>
      </w:r>
      <w:r w:rsidR="00485AE7" w:rsidRPr="00D671E9">
        <w:rPr>
          <w:sz w:val="22"/>
          <w:szCs w:val="22"/>
        </w:rPr>
        <w:t xml:space="preserve">desde diciembre 2024 </w:t>
      </w:r>
      <w:r w:rsidRPr="00D671E9">
        <w:rPr>
          <w:sz w:val="22"/>
          <w:szCs w:val="22"/>
        </w:rPr>
        <w:t xml:space="preserve">para su actualización conforme al Decreto 19-2003 “Ley de Idiomas Nacionales” y Decreto 57-2008 “Ley de Acceso a la Información Pública”.  </w:t>
      </w:r>
      <w:r w:rsidR="00C7697E" w:rsidRPr="00D671E9">
        <w:rPr>
          <w:sz w:val="22"/>
          <w:szCs w:val="22"/>
        </w:rPr>
        <w:t xml:space="preserve">Las </w:t>
      </w:r>
      <w:r w:rsidRPr="00D671E9">
        <w:rPr>
          <w:sz w:val="22"/>
          <w:szCs w:val="22"/>
        </w:rPr>
        <w:t xml:space="preserve">primeras modificaciones </w:t>
      </w:r>
      <w:r w:rsidR="00C7697E" w:rsidRPr="00D671E9">
        <w:rPr>
          <w:sz w:val="22"/>
          <w:szCs w:val="22"/>
        </w:rPr>
        <w:t xml:space="preserve">al </w:t>
      </w:r>
      <w:r w:rsidRPr="00D671E9">
        <w:rPr>
          <w:sz w:val="22"/>
          <w:szCs w:val="22"/>
        </w:rPr>
        <w:t>mismo consistieron en:</w:t>
      </w:r>
    </w:p>
    <w:p w14:paraId="18D69E93" w14:textId="77777777" w:rsidR="00F91A24" w:rsidRDefault="00F91A24" w:rsidP="00CA209A">
      <w:pPr>
        <w:pStyle w:val="Sinespaciado"/>
        <w:jc w:val="both"/>
        <w:rPr>
          <w:sz w:val="22"/>
          <w:szCs w:val="22"/>
        </w:rPr>
      </w:pPr>
    </w:p>
    <w:p w14:paraId="7C8E394D"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investigó sobre qué otros idiomas nacionales </w:t>
      </w:r>
      <w:r w:rsidR="00485AE7" w:rsidRPr="00D671E9">
        <w:rPr>
          <w:rFonts w:cstheme="minorHAnsi"/>
          <w:sz w:val="22"/>
          <w:szCs w:val="22"/>
        </w:rPr>
        <w:t xml:space="preserve">(además del Castellano) </w:t>
      </w:r>
      <w:r w:rsidR="008E58FD" w:rsidRPr="00D671E9">
        <w:rPr>
          <w:rFonts w:cstheme="minorHAnsi"/>
          <w:sz w:val="22"/>
          <w:szCs w:val="22"/>
        </w:rPr>
        <w:t xml:space="preserve">que </w:t>
      </w:r>
      <w:r w:rsidRPr="00D671E9">
        <w:rPr>
          <w:rFonts w:cstheme="minorHAnsi"/>
          <w:sz w:val="22"/>
          <w:szCs w:val="22"/>
        </w:rPr>
        <w:t xml:space="preserve">predominan en las comunidades lingüísticas en donde se </w:t>
      </w:r>
      <w:r w:rsidR="00485AE7" w:rsidRPr="00D671E9">
        <w:rPr>
          <w:rFonts w:cstheme="minorHAnsi"/>
          <w:sz w:val="22"/>
          <w:szCs w:val="22"/>
        </w:rPr>
        <w:t>encuentran ubicadas</w:t>
      </w:r>
      <w:r w:rsidRPr="00D671E9">
        <w:rPr>
          <w:rFonts w:cstheme="minorHAnsi"/>
          <w:sz w:val="22"/>
          <w:szCs w:val="22"/>
        </w:rPr>
        <w:t xml:space="preserve"> las agencias postales en el interior de Guatemala.</w:t>
      </w:r>
    </w:p>
    <w:p w14:paraId="77393F3F" w14:textId="77777777" w:rsidR="00C7697E" w:rsidRPr="00D671E9" w:rsidRDefault="00C7697E" w:rsidP="00CA209A">
      <w:pPr>
        <w:pStyle w:val="Sinespaciado"/>
        <w:jc w:val="both"/>
        <w:rPr>
          <w:rFonts w:cstheme="minorHAnsi"/>
          <w:sz w:val="22"/>
          <w:szCs w:val="22"/>
        </w:rPr>
      </w:pPr>
    </w:p>
    <w:p w14:paraId="6A3C52E3" w14:textId="77777777" w:rsidR="00F91A24" w:rsidRPr="00D671E9" w:rsidRDefault="00485AE7" w:rsidP="00C7697E">
      <w:pPr>
        <w:pStyle w:val="Sinespaciado"/>
        <w:numPr>
          <w:ilvl w:val="0"/>
          <w:numId w:val="9"/>
        </w:numPr>
        <w:jc w:val="both"/>
        <w:rPr>
          <w:rFonts w:cstheme="minorHAnsi"/>
          <w:sz w:val="22"/>
          <w:szCs w:val="22"/>
        </w:rPr>
      </w:pPr>
      <w:r w:rsidRPr="00D671E9">
        <w:rPr>
          <w:rFonts w:cstheme="minorHAnsi"/>
          <w:sz w:val="22"/>
          <w:szCs w:val="22"/>
        </w:rPr>
        <w:t>Se solicitó</w:t>
      </w:r>
      <w:r w:rsidR="00F91A24" w:rsidRPr="00D671E9">
        <w:rPr>
          <w:rFonts w:cstheme="minorHAnsi"/>
          <w:sz w:val="22"/>
          <w:szCs w:val="22"/>
        </w:rPr>
        <w:t xml:space="preserve"> a la Academia de Lenguas Mayas un mapa lingüístico de Guatemala y el tarifario vigente para </w:t>
      </w:r>
      <w:r w:rsidRPr="00D671E9">
        <w:rPr>
          <w:rFonts w:cstheme="minorHAnsi"/>
          <w:sz w:val="22"/>
          <w:szCs w:val="22"/>
        </w:rPr>
        <w:t xml:space="preserve">los </w:t>
      </w:r>
      <w:r w:rsidR="00F91A24" w:rsidRPr="00D671E9">
        <w:rPr>
          <w:rFonts w:cstheme="minorHAnsi"/>
          <w:sz w:val="22"/>
          <w:szCs w:val="22"/>
        </w:rPr>
        <w:t xml:space="preserve">servicios </w:t>
      </w:r>
      <w:r w:rsidRPr="00D671E9">
        <w:rPr>
          <w:rFonts w:cstheme="minorHAnsi"/>
          <w:sz w:val="22"/>
          <w:szCs w:val="22"/>
        </w:rPr>
        <w:t>de traducción</w:t>
      </w:r>
      <w:r w:rsidR="00F91A24" w:rsidRPr="00D671E9">
        <w:rPr>
          <w:rFonts w:cstheme="minorHAnsi"/>
          <w:sz w:val="22"/>
          <w:szCs w:val="22"/>
        </w:rPr>
        <w:t xml:space="preserve"> a otros idiomas nacionales </w:t>
      </w:r>
      <w:r w:rsidR="008E58FD" w:rsidRPr="00D671E9">
        <w:rPr>
          <w:rFonts w:cstheme="minorHAnsi"/>
          <w:sz w:val="22"/>
          <w:szCs w:val="22"/>
        </w:rPr>
        <w:t>(</w:t>
      </w:r>
      <w:r w:rsidR="00C931FE">
        <w:rPr>
          <w:rFonts w:cstheme="minorHAnsi"/>
          <w:sz w:val="22"/>
          <w:szCs w:val="22"/>
        </w:rPr>
        <w:t>idiomas mayas, xinc</w:t>
      </w:r>
      <w:r w:rsidR="008E58FD" w:rsidRPr="00D671E9">
        <w:rPr>
          <w:rFonts w:cstheme="minorHAnsi"/>
          <w:sz w:val="22"/>
          <w:szCs w:val="22"/>
        </w:rPr>
        <w:t>a y garífuna)</w:t>
      </w:r>
      <w:r w:rsidR="00F91A24" w:rsidRPr="00D671E9">
        <w:rPr>
          <w:rFonts w:cstheme="minorHAnsi"/>
          <w:sz w:val="22"/>
          <w:szCs w:val="22"/>
        </w:rPr>
        <w:t>.</w:t>
      </w:r>
    </w:p>
    <w:p w14:paraId="2744CA2C" w14:textId="77777777" w:rsidR="00CA209A" w:rsidRPr="00D671E9" w:rsidRDefault="00CA209A" w:rsidP="00CA209A">
      <w:pPr>
        <w:pStyle w:val="Sinespaciado"/>
        <w:jc w:val="both"/>
        <w:rPr>
          <w:rFonts w:cstheme="minorHAnsi"/>
          <w:sz w:val="22"/>
          <w:szCs w:val="22"/>
        </w:rPr>
      </w:pPr>
    </w:p>
    <w:p w14:paraId="150CCF8E"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información estadística </w:t>
      </w:r>
      <w:r w:rsidR="008E58FD" w:rsidRPr="00D671E9">
        <w:rPr>
          <w:rFonts w:cstheme="minorHAnsi"/>
          <w:sz w:val="22"/>
          <w:szCs w:val="22"/>
        </w:rPr>
        <w:t xml:space="preserve">relacionada al tema lingüístico de nuestro país </w:t>
      </w:r>
      <w:r w:rsidRPr="00D671E9">
        <w:rPr>
          <w:rFonts w:cstheme="minorHAnsi"/>
          <w:sz w:val="22"/>
          <w:szCs w:val="22"/>
        </w:rPr>
        <w:t xml:space="preserve">al Instituto Nacional de Estadística –INE, </w:t>
      </w:r>
      <w:r w:rsidR="008E58FD" w:rsidRPr="00D671E9">
        <w:rPr>
          <w:rFonts w:cstheme="minorHAnsi"/>
          <w:sz w:val="22"/>
          <w:szCs w:val="22"/>
        </w:rPr>
        <w:t xml:space="preserve">pero </w:t>
      </w:r>
      <w:r w:rsidRPr="00D671E9">
        <w:rPr>
          <w:rFonts w:cstheme="minorHAnsi"/>
          <w:sz w:val="22"/>
          <w:szCs w:val="22"/>
        </w:rPr>
        <w:t>lamentablemente no existe; solo se obtuvieron datos de la Encuesta de Salud Materno Infantil –ENSMI, la cual no se recomienda inferir (utilizar).</w:t>
      </w:r>
    </w:p>
    <w:p w14:paraId="27833EB3" w14:textId="77777777" w:rsidR="00C7697E" w:rsidRPr="00D671E9" w:rsidRDefault="00C7697E" w:rsidP="00CA209A">
      <w:pPr>
        <w:pStyle w:val="Sinespaciado"/>
        <w:jc w:val="both"/>
        <w:rPr>
          <w:rFonts w:cstheme="minorHAnsi"/>
          <w:sz w:val="22"/>
          <w:szCs w:val="22"/>
        </w:rPr>
      </w:pPr>
    </w:p>
    <w:p w14:paraId="710910C5"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investigó en otras fuentes sobre datos recientes del número de habitantes que aprendió hablar otro idioma nacional (además del Castellano)</w:t>
      </w:r>
      <w:r w:rsidR="008E58FD" w:rsidRPr="00D671E9">
        <w:rPr>
          <w:rFonts w:cstheme="minorHAnsi"/>
          <w:sz w:val="22"/>
          <w:szCs w:val="22"/>
        </w:rPr>
        <w:t>.</w:t>
      </w:r>
    </w:p>
    <w:p w14:paraId="03D55B2B" w14:textId="77777777" w:rsidR="00CA209A" w:rsidRDefault="00CA209A" w:rsidP="00CA209A">
      <w:pPr>
        <w:pStyle w:val="Sinespaciado"/>
        <w:jc w:val="both"/>
        <w:rPr>
          <w:rFonts w:cstheme="minorHAnsi"/>
          <w:sz w:val="22"/>
          <w:szCs w:val="22"/>
        </w:rPr>
      </w:pPr>
    </w:p>
    <w:p w14:paraId="2B172F01" w14:textId="77777777" w:rsidR="00434244" w:rsidRDefault="00434244" w:rsidP="00CA209A">
      <w:pPr>
        <w:pStyle w:val="Sinespaciado"/>
        <w:jc w:val="both"/>
        <w:rPr>
          <w:rFonts w:cstheme="minorHAnsi"/>
          <w:sz w:val="22"/>
          <w:szCs w:val="22"/>
        </w:rPr>
      </w:pPr>
    </w:p>
    <w:p w14:paraId="3372FD8D" w14:textId="77777777" w:rsidR="00434244" w:rsidRDefault="00434244" w:rsidP="00CA209A">
      <w:pPr>
        <w:pStyle w:val="Sinespaciado"/>
        <w:jc w:val="both"/>
        <w:rPr>
          <w:rFonts w:cstheme="minorHAnsi"/>
          <w:sz w:val="22"/>
          <w:szCs w:val="22"/>
        </w:rPr>
      </w:pPr>
    </w:p>
    <w:p w14:paraId="5D75C8F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lastRenderedPageBreak/>
        <w:t>Se elaboraron cuadros en Excel donde se reunió la información de los idiomas: de qué familia y rama provienen los otros idiomas nacionales (Castellano no), total de hablantes maternos, usuarios de la agencia postal en la zona 1 y Fardos Postales</w:t>
      </w:r>
      <w:r w:rsidR="00C7697E" w:rsidRPr="00D671E9">
        <w:rPr>
          <w:rFonts w:cstheme="minorHAnsi"/>
          <w:sz w:val="22"/>
          <w:szCs w:val="22"/>
        </w:rPr>
        <w:t>.</w:t>
      </w:r>
    </w:p>
    <w:p w14:paraId="0AAA7A4E" w14:textId="77777777" w:rsidR="00C7697E" w:rsidRPr="00D671E9" w:rsidRDefault="00C7697E" w:rsidP="00C7697E">
      <w:pPr>
        <w:pStyle w:val="Prrafodelista"/>
        <w:rPr>
          <w:rFonts w:cstheme="minorHAnsi"/>
          <w:sz w:val="22"/>
          <w:szCs w:val="22"/>
        </w:rPr>
      </w:pPr>
    </w:p>
    <w:p w14:paraId="4922B104"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incorporó una gráfica elaborada por la Unidad de Información Pública del Ministerio de Comunicaciones, Infraestructura y Vivienda para uso relacionado a pertenencia sociolingüística.</w:t>
      </w:r>
    </w:p>
    <w:p w14:paraId="52EDC683" w14:textId="77777777" w:rsidR="00C7697E" w:rsidRDefault="00C7697E" w:rsidP="00CA209A">
      <w:pPr>
        <w:pStyle w:val="Sinespaciado"/>
        <w:jc w:val="both"/>
        <w:rPr>
          <w:rFonts w:cstheme="minorHAnsi"/>
          <w:sz w:val="22"/>
          <w:szCs w:val="22"/>
        </w:rPr>
      </w:pPr>
    </w:p>
    <w:p w14:paraId="06E56430" w14:textId="7777777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 xml:space="preserve">Se solicitó el apoyo interno a la Unidad de Relaciones Públicas y Comunicación Social para la elaboración de un mapa político de Guatemala (en formato </w:t>
      </w:r>
      <w:proofErr w:type="spellStart"/>
      <w:r w:rsidRPr="00D671E9">
        <w:rPr>
          <w:rFonts w:cstheme="minorHAnsi"/>
          <w:sz w:val="22"/>
          <w:szCs w:val="22"/>
        </w:rPr>
        <w:t>jpg</w:t>
      </w:r>
      <w:proofErr w:type="spellEnd"/>
      <w:r w:rsidRPr="00D671E9">
        <w:rPr>
          <w:rFonts w:cstheme="minorHAnsi"/>
          <w:sz w:val="22"/>
          <w:szCs w:val="22"/>
        </w:rPr>
        <w:t>) donde se incluyan los otros idiomas nacionales por región, el nombre del municipio y el Departamento donde se encuentran ubicadas las agencias postales y los otros idiomas nacionales que se hablan en esas áreas (además del Castellano).</w:t>
      </w:r>
    </w:p>
    <w:p w14:paraId="29413BB0" w14:textId="77777777" w:rsidR="00C7697E" w:rsidRPr="00D671E9" w:rsidRDefault="00C7697E" w:rsidP="00CA209A">
      <w:pPr>
        <w:pStyle w:val="Sinespaciado"/>
        <w:jc w:val="both"/>
        <w:rPr>
          <w:rFonts w:cstheme="minorHAnsi"/>
          <w:sz w:val="22"/>
          <w:szCs w:val="22"/>
        </w:rPr>
      </w:pPr>
    </w:p>
    <w:p w14:paraId="469B95E5" w14:textId="77777777" w:rsidR="00F91A24" w:rsidRPr="00D671E9" w:rsidRDefault="008B687B" w:rsidP="00C7697E">
      <w:pPr>
        <w:pStyle w:val="Sinespaciado"/>
        <w:numPr>
          <w:ilvl w:val="0"/>
          <w:numId w:val="9"/>
        </w:numPr>
        <w:jc w:val="both"/>
        <w:rPr>
          <w:rFonts w:cstheme="minorHAnsi"/>
          <w:sz w:val="22"/>
          <w:szCs w:val="22"/>
        </w:rPr>
      </w:pPr>
      <w:r w:rsidRPr="00D671E9">
        <w:rPr>
          <w:rFonts w:cstheme="minorHAnsi"/>
          <w:sz w:val="22"/>
          <w:szCs w:val="22"/>
        </w:rPr>
        <w:t>Se investigó</w:t>
      </w:r>
      <w:r w:rsidR="00F91A24" w:rsidRPr="00D671E9">
        <w:rPr>
          <w:rFonts w:cstheme="minorHAnsi"/>
          <w:sz w:val="22"/>
          <w:szCs w:val="22"/>
        </w:rPr>
        <w:t xml:space="preserve"> los tamaños del papel para imprimir el mapa en referencia.  </w:t>
      </w:r>
    </w:p>
    <w:p w14:paraId="59D24C8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Tamaños:</w:t>
      </w:r>
    </w:p>
    <w:p w14:paraId="73CFBFAC"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A0= 1189mm. X 841 </w:t>
      </w:r>
      <w:proofErr w:type="spellStart"/>
      <w:r w:rsidRPr="00D671E9">
        <w:rPr>
          <w:rFonts w:cstheme="minorHAnsi"/>
          <w:sz w:val="22"/>
          <w:szCs w:val="22"/>
        </w:rPr>
        <w:t>mm.</w:t>
      </w:r>
      <w:proofErr w:type="spellEnd"/>
      <w:r w:rsidRPr="00D671E9">
        <w:rPr>
          <w:rFonts w:cstheme="minorHAnsi"/>
          <w:sz w:val="22"/>
          <w:szCs w:val="22"/>
        </w:rPr>
        <w:t xml:space="preserve"> (46.8” x 33.1”)</w:t>
      </w:r>
    </w:p>
    <w:p w14:paraId="03F90C65"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A1= 841mm. X 594 </w:t>
      </w:r>
      <w:proofErr w:type="spellStart"/>
      <w:r w:rsidRPr="00D671E9">
        <w:rPr>
          <w:rFonts w:cstheme="minorHAnsi"/>
          <w:sz w:val="22"/>
          <w:szCs w:val="22"/>
        </w:rPr>
        <w:t>mm.</w:t>
      </w:r>
      <w:proofErr w:type="spellEnd"/>
      <w:r w:rsidRPr="00D671E9">
        <w:rPr>
          <w:rFonts w:cstheme="minorHAnsi"/>
          <w:sz w:val="22"/>
          <w:szCs w:val="22"/>
        </w:rPr>
        <w:t xml:space="preserve"> (33.1” x 23.4”)</w:t>
      </w:r>
    </w:p>
    <w:p w14:paraId="045D292E"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A2= 594mm. X 420 </w:t>
      </w:r>
      <w:proofErr w:type="spellStart"/>
      <w:r w:rsidRPr="00D671E9">
        <w:rPr>
          <w:rFonts w:cstheme="minorHAnsi"/>
          <w:sz w:val="22"/>
          <w:szCs w:val="22"/>
        </w:rPr>
        <w:t>mm.</w:t>
      </w:r>
      <w:proofErr w:type="spellEnd"/>
      <w:r w:rsidRPr="00D671E9">
        <w:rPr>
          <w:rFonts w:cstheme="minorHAnsi"/>
          <w:sz w:val="22"/>
          <w:szCs w:val="22"/>
        </w:rPr>
        <w:t xml:space="preserve"> (23.4” x 16.5”)</w:t>
      </w:r>
    </w:p>
    <w:p w14:paraId="05017CD1"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A3= 420mm. X 297 </w:t>
      </w:r>
      <w:proofErr w:type="spellStart"/>
      <w:r w:rsidRPr="00D671E9">
        <w:rPr>
          <w:rFonts w:cstheme="minorHAnsi"/>
          <w:sz w:val="22"/>
          <w:szCs w:val="22"/>
        </w:rPr>
        <w:t>mm.</w:t>
      </w:r>
      <w:proofErr w:type="spellEnd"/>
      <w:r w:rsidRPr="00D671E9">
        <w:rPr>
          <w:rFonts w:cstheme="minorHAnsi"/>
          <w:sz w:val="22"/>
          <w:szCs w:val="22"/>
        </w:rPr>
        <w:t xml:space="preserve"> (16.5” x 11.7”)</w:t>
      </w:r>
    </w:p>
    <w:p w14:paraId="251E0CC2" w14:textId="77777777" w:rsidR="00F91A24" w:rsidRPr="00D671E9" w:rsidRDefault="00F91A24" w:rsidP="00C7697E">
      <w:pPr>
        <w:pStyle w:val="Sinespaciado"/>
        <w:ind w:left="360"/>
        <w:jc w:val="both"/>
        <w:rPr>
          <w:rFonts w:cstheme="minorHAnsi"/>
          <w:sz w:val="22"/>
          <w:szCs w:val="22"/>
        </w:rPr>
      </w:pPr>
      <w:r w:rsidRPr="00D671E9">
        <w:rPr>
          <w:rFonts w:cstheme="minorHAnsi"/>
          <w:sz w:val="22"/>
          <w:szCs w:val="22"/>
        </w:rPr>
        <w:t xml:space="preserve">A4= 297mm. X 210 </w:t>
      </w:r>
      <w:proofErr w:type="spellStart"/>
      <w:r w:rsidRPr="00D671E9">
        <w:rPr>
          <w:rFonts w:cstheme="minorHAnsi"/>
          <w:sz w:val="22"/>
          <w:szCs w:val="22"/>
        </w:rPr>
        <w:t>mm.</w:t>
      </w:r>
      <w:proofErr w:type="spellEnd"/>
      <w:r w:rsidRPr="00D671E9">
        <w:rPr>
          <w:rFonts w:cstheme="minorHAnsi"/>
          <w:sz w:val="22"/>
          <w:szCs w:val="22"/>
        </w:rPr>
        <w:t xml:space="preserve"> (11.7” x 8.3”)</w:t>
      </w:r>
    </w:p>
    <w:p w14:paraId="0CDC361D" w14:textId="77777777" w:rsidR="00F91A24" w:rsidRPr="00D671E9" w:rsidRDefault="00F91A24" w:rsidP="00CA209A">
      <w:pPr>
        <w:pStyle w:val="Sinespaciado"/>
        <w:jc w:val="both"/>
        <w:rPr>
          <w:rFonts w:cstheme="minorHAnsi"/>
          <w:sz w:val="22"/>
          <w:szCs w:val="22"/>
        </w:rPr>
      </w:pPr>
    </w:p>
    <w:p w14:paraId="77149C85" w14:textId="30859B01" w:rsidR="00434244" w:rsidRDefault="00434244" w:rsidP="00434244">
      <w:pPr>
        <w:pStyle w:val="Sinespaciado"/>
        <w:numPr>
          <w:ilvl w:val="0"/>
          <w:numId w:val="9"/>
        </w:numPr>
        <w:jc w:val="both"/>
        <w:rPr>
          <w:rFonts w:cstheme="minorHAnsi"/>
          <w:sz w:val="22"/>
          <w:szCs w:val="22"/>
        </w:rPr>
      </w:pPr>
      <w:r>
        <w:rPr>
          <w:rFonts w:cstheme="minorHAnsi"/>
          <w:sz w:val="22"/>
          <w:szCs w:val="22"/>
        </w:rPr>
        <w:t xml:space="preserve">Se capacitó a los colaboradores de la agencia central (zona 1), aquellos que atienden el servicio de mensajes de texto en la aplicación </w:t>
      </w:r>
      <w:r w:rsidR="00A448D4" w:rsidRPr="00547FEC">
        <w:rPr>
          <w:rFonts w:cstheme="minorHAnsi"/>
          <w:i/>
          <w:sz w:val="22"/>
          <w:szCs w:val="22"/>
        </w:rPr>
        <w:t>WhatsApp</w:t>
      </w:r>
      <w:r>
        <w:rPr>
          <w:rFonts w:cstheme="minorHAnsi"/>
          <w:sz w:val="22"/>
          <w:szCs w:val="22"/>
        </w:rPr>
        <w:t xml:space="preserve"> de Correos y Telégrafos, el área de Fardos Postales y </w:t>
      </w:r>
      <w:proofErr w:type="spellStart"/>
      <w:r>
        <w:rPr>
          <w:rFonts w:cstheme="minorHAnsi"/>
          <w:sz w:val="22"/>
          <w:szCs w:val="22"/>
        </w:rPr>
        <w:t>Call</w:t>
      </w:r>
      <w:proofErr w:type="spellEnd"/>
      <w:r>
        <w:rPr>
          <w:rFonts w:cstheme="minorHAnsi"/>
          <w:sz w:val="22"/>
          <w:szCs w:val="22"/>
        </w:rPr>
        <w:t xml:space="preserve"> Center.  </w:t>
      </w:r>
    </w:p>
    <w:p w14:paraId="6CC59E0A" w14:textId="77777777" w:rsidR="00434244" w:rsidRDefault="00434244" w:rsidP="00434244">
      <w:pPr>
        <w:pStyle w:val="Sinespaciado"/>
        <w:ind w:left="360"/>
        <w:jc w:val="both"/>
        <w:rPr>
          <w:rFonts w:cstheme="minorHAnsi"/>
          <w:sz w:val="22"/>
          <w:szCs w:val="22"/>
        </w:rPr>
      </w:pPr>
    </w:p>
    <w:p w14:paraId="744CCC0F" w14:textId="3E8F4EE7" w:rsidR="00F91A24" w:rsidRPr="00D671E9" w:rsidRDefault="00F91A24" w:rsidP="00C7697E">
      <w:pPr>
        <w:pStyle w:val="Sinespaciado"/>
        <w:numPr>
          <w:ilvl w:val="0"/>
          <w:numId w:val="9"/>
        </w:numPr>
        <w:jc w:val="both"/>
        <w:rPr>
          <w:rFonts w:cstheme="minorHAnsi"/>
          <w:sz w:val="22"/>
          <w:szCs w:val="22"/>
        </w:rPr>
      </w:pPr>
      <w:r w:rsidRPr="00D671E9">
        <w:rPr>
          <w:rFonts w:cstheme="minorHAnsi"/>
          <w:sz w:val="22"/>
          <w:szCs w:val="22"/>
        </w:rPr>
        <w:t>Se elaboró un párrafo nuevo a incluirse en el informe</w:t>
      </w:r>
    </w:p>
    <w:p w14:paraId="413D40FA" w14:textId="77777777" w:rsidR="008E58FD" w:rsidRPr="00D671E9" w:rsidRDefault="008E58FD" w:rsidP="008E58FD">
      <w:pPr>
        <w:pStyle w:val="Sinespaciado"/>
        <w:ind w:left="360"/>
        <w:jc w:val="both"/>
        <w:rPr>
          <w:rFonts w:cstheme="minorHAnsi"/>
          <w:sz w:val="22"/>
          <w:szCs w:val="22"/>
        </w:rPr>
      </w:pPr>
    </w:p>
    <w:p w14:paraId="65F29574" w14:textId="77777777" w:rsidR="00A941A0" w:rsidRPr="00434244" w:rsidRDefault="00434244" w:rsidP="00A941A0">
      <w:pPr>
        <w:pStyle w:val="Sinespaciado"/>
        <w:jc w:val="both"/>
        <w:rPr>
          <w:rFonts w:cstheme="minorHAnsi"/>
          <w:i/>
          <w:sz w:val="22"/>
          <w:szCs w:val="22"/>
        </w:rPr>
      </w:pPr>
      <w:r w:rsidRPr="00434244">
        <w:rPr>
          <w:rFonts w:cstheme="minorHAnsi"/>
          <w:i/>
          <w:sz w:val="22"/>
          <w:szCs w:val="22"/>
        </w:rPr>
        <w:t>“</w:t>
      </w:r>
      <w:r w:rsidR="00A941A0" w:rsidRPr="00434244">
        <w:rPr>
          <w:rFonts w:cstheme="minorHAnsi"/>
          <w:i/>
          <w:sz w:val="22"/>
          <w:szCs w:val="22"/>
        </w:rPr>
        <w:t>En base a lo anterior la Dirección General de Correos y Telégrafos expresa:</w:t>
      </w:r>
    </w:p>
    <w:p w14:paraId="265C6CCB" w14:textId="77777777" w:rsidR="00A941A0" w:rsidRPr="00434244" w:rsidRDefault="00A941A0" w:rsidP="00A941A0">
      <w:pPr>
        <w:pStyle w:val="Sinespaciado"/>
        <w:jc w:val="both"/>
        <w:rPr>
          <w:rFonts w:cstheme="minorHAnsi"/>
          <w:i/>
          <w:sz w:val="22"/>
          <w:szCs w:val="22"/>
        </w:rPr>
      </w:pPr>
    </w:p>
    <w:p w14:paraId="42C65F91"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1. Desde la escena postal pública, su compromiso en promover el cumplimiento de los Acuerdos de Paz, el Acuerdo sobre Identidad y Derechos de Pueblos Indígenas, la ley de Idiomas Nacionales y el Artículo 10, inciso 26 “Pertenencia Sociolingüística” de la ley de Acceso a la Información Pública y tomar las acciones necesarias en al uso de los otros idiomas nacionales: mayas, xinca y garífuna en las agencias postales de Correos y Telégrafos en el interior del país.  </w:t>
      </w:r>
    </w:p>
    <w:p w14:paraId="4F4D23E1" w14:textId="77777777" w:rsidR="00A941A0" w:rsidRPr="00434244" w:rsidRDefault="00A941A0" w:rsidP="00A941A0">
      <w:pPr>
        <w:pStyle w:val="Sinespaciado"/>
        <w:jc w:val="both"/>
        <w:rPr>
          <w:rFonts w:cstheme="minorHAnsi"/>
          <w:i/>
          <w:sz w:val="22"/>
          <w:szCs w:val="22"/>
        </w:rPr>
      </w:pPr>
    </w:p>
    <w:p w14:paraId="5D663F49" w14:textId="77777777" w:rsidR="00A941A0" w:rsidRPr="00434244" w:rsidRDefault="00A941A0" w:rsidP="00A941A0">
      <w:pPr>
        <w:pStyle w:val="Sinespaciado"/>
        <w:jc w:val="both"/>
        <w:rPr>
          <w:rFonts w:cstheme="minorHAnsi"/>
          <w:i/>
          <w:sz w:val="22"/>
          <w:szCs w:val="22"/>
        </w:rPr>
      </w:pPr>
      <w:r w:rsidRPr="00434244">
        <w:rPr>
          <w:rFonts w:cstheme="minorHAnsi"/>
          <w:i/>
          <w:sz w:val="22"/>
          <w:szCs w:val="22"/>
        </w:rPr>
        <w:t xml:space="preserve">2. Su compromiso en brindar un servicio postal de excelencia a través del </w:t>
      </w:r>
      <w:r w:rsidRPr="00434244">
        <w:rPr>
          <w:rFonts w:cstheme="minorHAnsi"/>
          <w:i/>
          <w:sz w:val="22"/>
          <w:szCs w:val="22"/>
          <w:u w:val="single"/>
        </w:rPr>
        <w:t>proceso</w:t>
      </w:r>
      <w:r w:rsidRPr="00434244">
        <w:rPr>
          <w:rFonts w:cstheme="minorHAnsi"/>
          <w:i/>
          <w:sz w:val="22"/>
          <w:szCs w:val="22"/>
        </w:rPr>
        <w:t xml:space="preserve"> de la recuperación del correo nacional, dentro del marco legal del Código Postal 650, el cual establece en el Artículo 1 y 2 que </w:t>
      </w:r>
      <w:r w:rsidRPr="00434244">
        <w:rPr>
          <w:rFonts w:cstheme="minorHAnsi"/>
          <w:i/>
          <w:iCs/>
          <w:sz w:val="22"/>
          <w:szCs w:val="22"/>
        </w:rPr>
        <w:t>“el Correo es uno de los ramos más importantes del servicio público, debiendo, por lo tanto, consignársele toda la atención necesaria para mejorarlo cada día más”.</w:t>
      </w:r>
    </w:p>
    <w:p w14:paraId="3696B77A" w14:textId="77777777" w:rsidR="00F91A24" w:rsidRDefault="00F91A24" w:rsidP="00CA209A">
      <w:pPr>
        <w:pStyle w:val="Sinespaciado"/>
        <w:jc w:val="both"/>
        <w:rPr>
          <w:rFonts w:cstheme="minorHAnsi"/>
          <w:sz w:val="22"/>
          <w:szCs w:val="22"/>
        </w:rPr>
      </w:pPr>
    </w:p>
    <w:p w14:paraId="4F0982A2" w14:textId="77777777" w:rsidR="00F70C81" w:rsidRDefault="00F70C81" w:rsidP="00CA209A">
      <w:pPr>
        <w:pStyle w:val="Sinespaciado"/>
        <w:jc w:val="both"/>
        <w:rPr>
          <w:rFonts w:cstheme="minorHAnsi"/>
          <w:sz w:val="22"/>
          <w:szCs w:val="22"/>
        </w:rPr>
      </w:pPr>
    </w:p>
    <w:p w14:paraId="3AE56D59" w14:textId="77777777" w:rsidR="00F70C81" w:rsidRDefault="00F70C81" w:rsidP="00CA209A">
      <w:pPr>
        <w:pStyle w:val="Sinespaciado"/>
        <w:jc w:val="both"/>
        <w:rPr>
          <w:rFonts w:cstheme="minorHAnsi"/>
          <w:sz w:val="22"/>
          <w:szCs w:val="22"/>
        </w:rPr>
      </w:pPr>
    </w:p>
    <w:p w14:paraId="0EA0C9C6" w14:textId="77777777" w:rsidR="00F70C81" w:rsidRDefault="00F70C81" w:rsidP="00CA209A">
      <w:pPr>
        <w:pStyle w:val="Sinespaciado"/>
        <w:jc w:val="both"/>
        <w:rPr>
          <w:rFonts w:cstheme="minorHAnsi"/>
          <w:sz w:val="22"/>
          <w:szCs w:val="22"/>
        </w:rPr>
      </w:pPr>
    </w:p>
    <w:p w14:paraId="49696D9F" w14:textId="77777777" w:rsidR="0015337B" w:rsidRDefault="0015337B" w:rsidP="00CA209A">
      <w:pPr>
        <w:pStyle w:val="Sinespaciado"/>
        <w:jc w:val="both"/>
        <w:rPr>
          <w:rFonts w:cstheme="minorHAnsi"/>
          <w:sz w:val="22"/>
          <w:szCs w:val="22"/>
        </w:rPr>
      </w:pPr>
    </w:p>
    <w:p w14:paraId="6C9F4B8B" w14:textId="77777777" w:rsidR="0015337B" w:rsidRDefault="0015337B" w:rsidP="00CA209A">
      <w:pPr>
        <w:pStyle w:val="Sinespaciado"/>
        <w:jc w:val="both"/>
        <w:rPr>
          <w:rFonts w:cstheme="minorHAnsi"/>
          <w:sz w:val="22"/>
          <w:szCs w:val="22"/>
        </w:rPr>
      </w:pPr>
    </w:p>
    <w:p w14:paraId="36220B15" w14:textId="77777777" w:rsidR="002B3409" w:rsidRDefault="002B3409" w:rsidP="00CA209A">
      <w:pPr>
        <w:pStyle w:val="Sinespaciado"/>
        <w:jc w:val="both"/>
        <w:rPr>
          <w:rFonts w:cstheme="minorHAnsi"/>
          <w:sz w:val="22"/>
          <w:szCs w:val="22"/>
        </w:rPr>
      </w:pPr>
    </w:p>
    <w:p w14:paraId="6C3433BE" w14:textId="77777777" w:rsidR="001C11B2" w:rsidRDefault="001C11B2" w:rsidP="00CA209A">
      <w:pPr>
        <w:pStyle w:val="Sinespaciado"/>
        <w:jc w:val="both"/>
        <w:rPr>
          <w:rFonts w:cstheme="minorHAnsi"/>
          <w:sz w:val="22"/>
          <w:szCs w:val="22"/>
        </w:rPr>
      </w:pPr>
    </w:p>
    <w:p w14:paraId="71FC6925" w14:textId="77777777" w:rsidR="002101D0" w:rsidRDefault="002101D0" w:rsidP="00CA209A">
      <w:pPr>
        <w:pStyle w:val="Sinespaciado"/>
        <w:jc w:val="both"/>
        <w:rPr>
          <w:rFonts w:cstheme="minorHAnsi"/>
          <w:sz w:val="22"/>
          <w:szCs w:val="22"/>
        </w:rPr>
      </w:pPr>
    </w:p>
    <w:p w14:paraId="5F998E4F" w14:textId="77777777" w:rsidR="002101D0" w:rsidRDefault="002101D0" w:rsidP="00CA209A">
      <w:pPr>
        <w:pStyle w:val="Sinespaciado"/>
        <w:jc w:val="both"/>
        <w:rPr>
          <w:rFonts w:cstheme="minorHAnsi"/>
          <w:sz w:val="22"/>
          <w:szCs w:val="22"/>
        </w:rPr>
      </w:pPr>
    </w:p>
    <w:p w14:paraId="584535AC" w14:textId="77777777" w:rsidR="002101D0" w:rsidRPr="00F70C81" w:rsidRDefault="002101D0" w:rsidP="002101D0">
      <w:pPr>
        <w:pStyle w:val="Sinespaciado"/>
        <w:numPr>
          <w:ilvl w:val="0"/>
          <w:numId w:val="9"/>
        </w:numPr>
        <w:jc w:val="both"/>
        <w:rPr>
          <w:rFonts w:cstheme="minorHAnsi"/>
          <w:sz w:val="22"/>
          <w:szCs w:val="22"/>
        </w:rPr>
      </w:pPr>
      <w:bookmarkStart w:id="0" w:name="_Hlk207189909"/>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7228E059" w14:textId="77777777" w:rsidR="002101D0" w:rsidRDefault="002101D0" w:rsidP="002101D0">
      <w:pPr>
        <w:jc w:val="both"/>
        <w:rPr>
          <w:rFonts w:cstheme="minorHAnsi"/>
          <w:sz w:val="22"/>
          <w:szCs w:val="22"/>
        </w:rPr>
      </w:pPr>
    </w:p>
    <w:p w14:paraId="2533A082" w14:textId="77777777" w:rsidR="002101D0" w:rsidRPr="00CB0303" w:rsidRDefault="002101D0" w:rsidP="002101D0">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48A15D8A" w14:textId="77777777" w:rsidR="002101D0" w:rsidRPr="00CB0303" w:rsidRDefault="002101D0" w:rsidP="002101D0">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18E4774" w14:textId="77777777" w:rsidR="002101D0" w:rsidRPr="00CB0303" w:rsidRDefault="002101D0" w:rsidP="002101D0">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7A58228D" w14:textId="77777777" w:rsidR="002101D0" w:rsidRDefault="002101D0" w:rsidP="002101D0">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bookmarkEnd w:id="0"/>
    <w:p w14:paraId="004EC364" w14:textId="77777777" w:rsidR="002101D0" w:rsidRDefault="002101D0" w:rsidP="00CA209A">
      <w:pPr>
        <w:pStyle w:val="Sinespaciado"/>
        <w:jc w:val="both"/>
        <w:rPr>
          <w:rFonts w:cstheme="minorHAnsi"/>
          <w:sz w:val="22"/>
          <w:szCs w:val="22"/>
        </w:rPr>
      </w:pPr>
    </w:p>
    <w:p w14:paraId="040EB54B" w14:textId="77777777" w:rsidR="00F44C86" w:rsidRDefault="00F44C86" w:rsidP="00F44C86">
      <w:pPr>
        <w:pStyle w:val="Sinespaciado"/>
        <w:jc w:val="both"/>
        <w:rPr>
          <w:rFonts w:cstheme="minorHAnsi"/>
          <w:sz w:val="22"/>
          <w:szCs w:val="22"/>
        </w:rPr>
      </w:pPr>
    </w:p>
    <w:p w14:paraId="1BC924EE" w14:textId="77777777" w:rsidR="002101D0" w:rsidRDefault="002101D0" w:rsidP="00F44C86">
      <w:pPr>
        <w:pStyle w:val="Sinespaciado"/>
        <w:jc w:val="both"/>
        <w:rPr>
          <w:rFonts w:cstheme="minorHAnsi"/>
          <w:sz w:val="22"/>
          <w:szCs w:val="22"/>
        </w:rPr>
      </w:pPr>
    </w:p>
    <w:p w14:paraId="55AEFF11" w14:textId="77777777" w:rsidR="002101D0" w:rsidRDefault="002101D0" w:rsidP="00F44C86">
      <w:pPr>
        <w:pStyle w:val="Sinespaciado"/>
        <w:jc w:val="both"/>
        <w:rPr>
          <w:rFonts w:cstheme="minorHAnsi"/>
          <w:sz w:val="22"/>
          <w:szCs w:val="22"/>
        </w:rPr>
      </w:pPr>
    </w:p>
    <w:p w14:paraId="74D6F493" w14:textId="77777777" w:rsidR="002101D0" w:rsidRDefault="002101D0" w:rsidP="00F44C86">
      <w:pPr>
        <w:pStyle w:val="Sinespaciado"/>
        <w:jc w:val="both"/>
        <w:rPr>
          <w:rFonts w:cstheme="minorHAnsi"/>
          <w:sz w:val="22"/>
          <w:szCs w:val="22"/>
        </w:rPr>
      </w:pPr>
    </w:p>
    <w:p w14:paraId="256F4405" w14:textId="77777777" w:rsidR="002101D0" w:rsidRDefault="002101D0" w:rsidP="00F44C86">
      <w:pPr>
        <w:pStyle w:val="Sinespaciado"/>
        <w:jc w:val="both"/>
        <w:rPr>
          <w:rFonts w:cstheme="minorHAnsi"/>
          <w:sz w:val="22"/>
          <w:szCs w:val="22"/>
        </w:rPr>
      </w:pPr>
    </w:p>
    <w:p w14:paraId="362C9C6F" w14:textId="77777777" w:rsidR="002101D0" w:rsidRDefault="002101D0" w:rsidP="00F44C86">
      <w:pPr>
        <w:pStyle w:val="Sinespaciado"/>
        <w:jc w:val="both"/>
        <w:rPr>
          <w:rFonts w:cstheme="minorHAnsi"/>
          <w:sz w:val="22"/>
          <w:szCs w:val="22"/>
        </w:rPr>
      </w:pPr>
    </w:p>
    <w:p w14:paraId="2E7E064C" w14:textId="77777777" w:rsidR="002101D0" w:rsidRDefault="002101D0" w:rsidP="00F44C86">
      <w:pPr>
        <w:pStyle w:val="Sinespaciado"/>
        <w:jc w:val="both"/>
        <w:rPr>
          <w:rFonts w:cstheme="minorHAnsi"/>
          <w:sz w:val="22"/>
          <w:szCs w:val="22"/>
        </w:rPr>
      </w:pPr>
    </w:p>
    <w:p w14:paraId="0FA6001C" w14:textId="77777777" w:rsidR="002101D0" w:rsidRDefault="002101D0" w:rsidP="00F44C86">
      <w:pPr>
        <w:pStyle w:val="Sinespaciado"/>
        <w:jc w:val="both"/>
        <w:rPr>
          <w:rFonts w:cstheme="minorHAnsi"/>
          <w:sz w:val="22"/>
          <w:szCs w:val="22"/>
        </w:rPr>
      </w:pPr>
    </w:p>
    <w:p w14:paraId="4B6E8E06" w14:textId="77777777" w:rsidR="002101D0" w:rsidRDefault="002101D0" w:rsidP="00F44C86">
      <w:pPr>
        <w:pStyle w:val="Sinespaciado"/>
        <w:jc w:val="both"/>
        <w:rPr>
          <w:rFonts w:cstheme="minorHAnsi"/>
          <w:sz w:val="22"/>
          <w:szCs w:val="22"/>
        </w:rPr>
      </w:pPr>
    </w:p>
    <w:p w14:paraId="478E28B1" w14:textId="77777777" w:rsidR="002101D0" w:rsidRDefault="002101D0" w:rsidP="00F44C86">
      <w:pPr>
        <w:pStyle w:val="Sinespaciado"/>
        <w:jc w:val="both"/>
        <w:rPr>
          <w:rFonts w:cstheme="minorHAnsi"/>
          <w:sz w:val="22"/>
          <w:szCs w:val="22"/>
        </w:rPr>
      </w:pPr>
    </w:p>
    <w:p w14:paraId="496C8E45" w14:textId="77777777" w:rsidR="002101D0" w:rsidRDefault="002101D0" w:rsidP="00F44C86">
      <w:pPr>
        <w:pStyle w:val="Sinespaciado"/>
        <w:jc w:val="both"/>
        <w:rPr>
          <w:rFonts w:cstheme="minorHAnsi"/>
          <w:sz w:val="22"/>
          <w:szCs w:val="22"/>
        </w:rPr>
      </w:pPr>
    </w:p>
    <w:p w14:paraId="201B4BF9" w14:textId="77777777" w:rsidR="002101D0" w:rsidRDefault="002101D0" w:rsidP="00F44C86">
      <w:pPr>
        <w:pStyle w:val="Sinespaciado"/>
        <w:jc w:val="both"/>
        <w:rPr>
          <w:rFonts w:cstheme="minorHAnsi"/>
          <w:sz w:val="22"/>
          <w:szCs w:val="22"/>
        </w:rPr>
      </w:pPr>
    </w:p>
    <w:p w14:paraId="3D54F18F" w14:textId="77777777" w:rsidR="002101D0" w:rsidRDefault="002101D0" w:rsidP="00F44C86">
      <w:pPr>
        <w:pStyle w:val="Sinespaciado"/>
        <w:jc w:val="both"/>
        <w:rPr>
          <w:rFonts w:cstheme="minorHAnsi"/>
          <w:sz w:val="22"/>
          <w:szCs w:val="22"/>
        </w:rPr>
      </w:pPr>
    </w:p>
    <w:p w14:paraId="3BA44596" w14:textId="77777777" w:rsidR="002101D0" w:rsidRDefault="002101D0" w:rsidP="00F44C86">
      <w:pPr>
        <w:pStyle w:val="Sinespaciado"/>
        <w:jc w:val="both"/>
        <w:rPr>
          <w:rFonts w:cstheme="minorHAnsi"/>
          <w:sz w:val="22"/>
          <w:szCs w:val="22"/>
        </w:rPr>
      </w:pPr>
    </w:p>
    <w:p w14:paraId="4C383534" w14:textId="77777777" w:rsidR="002101D0" w:rsidRDefault="002101D0" w:rsidP="00F44C86">
      <w:pPr>
        <w:pStyle w:val="Sinespaciado"/>
        <w:jc w:val="both"/>
        <w:rPr>
          <w:rFonts w:cstheme="minorHAnsi"/>
          <w:sz w:val="22"/>
          <w:szCs w:val="22"/>
        </w:rPr>
      </w:pPr>
    </w:p>
    <w:p w14:paraId="6687AE7B" w14:textId="77777777" w:rsidR="002101D0" w:rsidRDefault="002101D0" w:rsidP="00F44C86">
      <w:pPr>
        <w:pStyle w:val="Sinespaciado"/>
        <w:jc w:val="both"/>
        <w:rPr>
          <w:rFonts w:cstheme="minorHAnsi"/>
          <w:sz w:val="22"/>
          <w:szCs w:val="22"/>
        </w:rPr>
      </w:pPr>
    </w:p>
    <w:p w14:paraId="19D51937" w14:textId="77777777" w:rsidR="002101D0" w:rsidRDefault="002101D0" w:rsidP="00F44C86">
      <w:pPr>
        <w:pStyle w:val="Sinespaciado"/>
        <w:jc w:val="both"/>
        <w:rPr>
          <w:rFonts w:cstheme="minorHAnsi"/>
          <w:sz w:val="22"/>
          <w:szCs w:val="22"/>
        </w:rPr>
      </w:pPr>
    </w:p>
    <w:p w14:paraId="50CF81F8" w14:textId="77777777" w:rsidR="002101D0" w:rsidRDefault="002101D0" w:rsidP="00F44C86">
      <w:pPr>
        <w:pStyle w:val="Sinespaciado"/>
        <w:jc w:val="both"/>
        <w:rPr>
          <w:rFonts w:cstheme="minorHAnsi"/>
          <w:sz w:val="22"/>
          <w:szCs w:val="22"/>
        </w:rPr>
      </w:pPr>
    </w:p>
    <w:p w14:paraId="4BFFCD9E" w14:textId="77777777" w:rsidR="002101D0" w:rsidRDefault="002101D0" w:rsidP="00F44C86">
      <w:pPr>
        <w:pStyle w:val="Sinespaciado"/>
        <w:jc w:val="both"/>
        <w:rPr>
          <w:rFonts w:cstheme="minorHAnsi"/>
          <w:sz w:val="22"/>
          <w:szCs w:val="22"/>
        </w:rPr>
      </w:pPr>
    </w:p>
    <w:p w14:paraId="5DE366D4" w14:textId="77777777" w:rsidR="002101D0" w:rsidRDefault="002101D0" w:rsidP="00F44C86">
      <w:pPr>
        <w:pStyle w:val="Sinespaciado"/>
        <w:jc w:val="both"/>
        <w:rPr>
          <w:rFonts w:cstheme="minorHAnsi"/>
          <w:sz w:val="22"/>
          <w:szCs w:val="22"/>
        </w:rPr>
      </w:pPr>
    </w:p>
    <w:p w14:paraId="50B83C50" w14:textId="77777777" w:rsidR="002101D0" w:rsidRDefault="002101D0" w:rsidP="00F44C86">
      <w:pPr>
        <w:pStyle w:val="Sinespaciado"/>
        <w:jc w:val="both"/>
        <w:rPr>
          <w:rFonts w:cstheme="minorHAnsi"/>
          <w:sz w:val="22"/>
          <w:szCs w:val="22"/>
        </w:rPr>
      </w:pPr>
    </w:p>
    <w:p w14:paraId="4BD54AA0" w14:textId="77777777" w:rsidR="002101D0" w:rsidRDefault="002101D0" w:rsidP="00F44C86">
      <w:pPr>
        <w:pStyle w:val="Sinespaciado"/>
        <w:jc w:val="both"/>
        <w:rPr>
          <w:rFonts w:cstheme="minorHAnsi"/>
          <w:sz w:val="22"/>
          <w:szCs w:val="22"/>
        </w:rPr>
      </w:pPr>
    </w:p>
    <w:p w14:paraId="261D607E" w14:textId="77777777" w:rsidR="002101D0" w:rsidRDefault="002101D0" w:rsidP="00F44C86">
      <w:pPr>
        <w:pStyle w:val="Sinespaciado"/>
        <w:jc w:val="both"/>
        <w:rPr>
          <w:rFonts w:cstheme="minorHAnsi"/>
          <w:sz w:val="22"/>
          <w:szCs w:val="22"/>
        </w:rPr>
      </w:pPr>
    </w:p>
    <w:p w14:paraId="64BA519B" w14:textId="77777777" w:rsidR="002101D0" w:rsidRDefault="002101D0" w:rsidP="00F44C86">
      <w:pPr>
        <w:pStyle w:val="Sinespaciado"/>
        <w:jc w:val="both"/>
        <w:rPr>
          <w:rFonts w:cstheme="minorHAnsi"/>
          <w:sz w:val="22"/>
          <w:szCs w:val="22"/>
        </w:rPr>
      </w:pPr>
    </w:p>
    <w:p w14:paraId="69CB6BF8" w14:textId="77777777" w:rsidR="002101D0" w:rsidRDefault="002101D0" w:rsidP="00F44C86">
      <w:pPr>
        <w:pStyle w:val="Sinespaciado"/>
        <w:jc w:val="both"/>
        <w:rPr>
          <w:rFonts w:cstheme="minorHAnsi"/>
          <w:sz w:val="22"/>
          <w:szCs w:val="22"/>
        </w:rPr>
      </w:pPr>
    </w:p>
    <w:p w14:paraId="2A56D8A1" w14:textId="77777777" w:rsidR="00623B0E" w:rsidRDefault="00623B0E" w:rsidP="00F44C86">
      <w:pPr>
        <w:pStyle w:val="Sinespaciado"/>
        <w:jc w:val="both"/>
        <w:rPr>
          <w:rFonts w:cstheme="minorHAnsi"/>
          <w:sz w:val="22"/>
          <w:szCs w:val="22"/>
        </w:rPr>
      </w:pPr>
    </w:p>
    <w:p w14:paraId="75A85093" w14:textId="77777777" w:rsidR="00623B0E" w:rsidRDefault="00623B0E" w:rsidP="00F44C86">
      <w:pPr>
        <w:pStyle w:val="Sinespaciado"/>
        <w:jc w:val="both"/>
        <w:rPr>
          <w:rFonts w:cstheme="minorHAnsi"/>
          <w:sz w:val="22"/>
          <w:szCs w:val="22"/>
        </w:rPr>
      </w:pPr>
    </w:p>
    <w:p w14:paraId="7F7477BD" w14:textId="77777777" w:rsidR="00623B0E" w:rsidRDefault="00623B0E" w:rsidP="00F44C86">
      <w:pPr>
        <w:pStyle w:val="Sinespaciado"/>
        <w:jc w:val="both"/>
        <w:rPr>
          <w:rFonts w:cstheme="minorHAnsi"/>
          <w:sz w:val="22"/>
          <w:szCs w:val="22"/>
        </w:rPr>
      </w:pPr>
    </w:p>
    <w:p w14:paraId="7EABA3A9" w14:textId="77777777" w:rsidR="002101D0" w:rsidRDefault="002101D0" w:rsidP="00F44C86">
      <w:pPr>
        <w:pStyle w:val="Sinespaciado"/>
        <w:jc w:val="both"/>
        <w:rPr>
          <w:rFonts w:cstheme="minorHAnsi"/>
          <w:sz w:val="22"/>
          <w:szCs w:val="22"/>
        </w:rPr>
      </w:pPr>
    </w:p>
    <w:p w14:paraId="73928945" w14:textId="77777777" w:rsidR="002101D0" w:rsidRDefault="002101D0" w:rsidP="00F44C86">
      <w:pPr>
        <w:pStyle w:val="Sinespaciado"/>
        <w:jc w:val="both"/>
        <w:rPr>
          <w:rFonts w:cstheme="minorHAnsi"/>
          <w:sz w:val="22"/>
          <w:szCs w:val="22"/>
        </w:rPr>
      </w:pPr>
    </w:p>
    <w:p w14:paraId="0EC52832" w14:textId="77777777" w:rsidR="002101D0" w:rsidRDefault="002101D0" w:rsidP="00F44C86">
      <w:pPr>
        <w:pStyle w:val="Sinespaciado"/>
        <w:jc w:val="both"/>
        <w:rPr>
          <w:rFonts w:cstheme="minorHAnsi"/>
          <w:sz w:val="22"/>
          <w:szCs w:val="22"/>
        </w:rPr>
      </w:pPr>
    </w:p>
    <w:p w14:paraId="735A149D" w14:textId="77777777" w:rsidR="002101D0" w:rsidRDefault="002101D0" w:rsidP="00F44C86">
      <w:pPr>
        <w:pStyle w:val="Sinespaciado"/>
        <w:jc w:val="both"/>
        <w:rPr>
          <w:rFonts w:cstheme="minorHAnsi"/>
          <w:sz w:val="22"/>
          <w:szCs w:val="22"/>
        </w:rPr>
      </w:pPr>
    </w:p>
    <w:p w14:paraId="605326CF" w14:textId="77777777" w:rsidR="002101D0" w:rsidRDefault="002101D0" w:rsidP="00F44C86">
      <w:pPr>
        <w:pStyle w:val="Sinespaciado"/>
        <w:jc w:val="both"/>
        <w:rPr>
          <w:rFonts w:cstheme="minorHAnsi"/>
          <w:sz w:val="22"/>
          <w:szCs w:val="22"/>
        </w:rPr>
      </w:pPr>
    </w:p>
    <w:p w14:paraId="5AF94F9B" w14:textId="77777777" w:rsidR="002101D0" w:rsidRDefault="002101D0" w:rsidP="00F44C86">
      <w:pPr>
        <w:pStyle w:val="Sinespaciado"/>
        <w:jc w:val="both"/>
        <w:rPr>
          <w:rFonts w:cstheme="minorHAnsi"/>
          <w:sz w:val="22"/>
          <w:szCs w:val="22"/>
        </w:rPr>
      </w:pPr>
    </w:p>
    <w:p w14:paraId="427C745A" w14:textId="77777777" w:rsidR="002101D0" w:rsidRDefault="002101D0" w:rsidP="00F44C86">
      <w:pPr>
        <w:pStyle w:val="Sinespaciado"/>
        <w:jc w:val="both"/>
        <w:rPr>
          <w:rFonts w:cstheme="minorHAnsi"/>
          <w:sz w:val="22"/>
          <w:szCs w:val="22"/>
        </w:rPr>
      </w:pPr>
    </w:p>
    <w:p w14:paraId="103519E2" w14:textId="77777777" w:rsidR="002101D0" w:rsidRDefault="002101D0" w:rsidP="00F44C86">
      <w:pPr>
        <w:pStyle w:val="Sinespaciado"/>
        <w:jc w:val="both"/>
        <w:rPr>
          <w:rFonts w:cstheme="minorHAnsi"/>
          <w:sz w:val="22"/>
          <w:szCs w:val="22"/>
        </w:rPr>
      </w:pPr>
    </w:p>
    <w:p w14:paraId="0C25C828" w14:textId="28E98546" w:rsidR="00D71581" w:rsidRPr="00F44C86" w:rsidRDefault="003353BE" w:rsidP="00623B0E">
      <w:pPr>
        <w:pStyle w:val="Sinespaciado"/>
        <w:numPr>
          <w:ilvl w:val="0"/>
          <w:numId w:val="30"/>
        </w:numPr>
        <w:jc w:val="both"/>
        <w:rPr>
          <w:rFonts w:cstheme="minorHAnsi"/>
          <w:sz w:val="22"/>
          <w:szCs w:val="22"/>
        </w:rPr>
      </w:pPr>
      <w:r>
        <w:rPr>
          <w:rFonts w:cstheme="minorHAnsi"/>
          <w:sz w:val="22"/>
          <w:szCs w:val="22"/>
        </w:rPr>
        <w:t xml:space="preserve">Descripción de la recopilación exclusiva de </w:t>
      </w:r>
      <w:r w:rsidRPr="004F4747">
        <w:rPr>
          <w:rFonts w:cstheme="minorHAnsi"/>
          <w:sz w:val="22"/>
          <w:szCs w:val="22"/>
          <w:u w:val="single"/>
        </w:rPr>
        <w:t>datos lingüísticos</w:t>
      </w:r>
      <w:r w:rsidR="00F44C86">
        <w:rPr>
          <w:rFonts w:cstheme="minorHAnsi"/>
          <w:sz w:val="22"/>
          <w:szCs w:val="22"/>
          <w:u w:val="single"/>
        </w:rPr>
        <w:t>.</w:t>
      </w:r>
    </w:p>
    <w:p w14:paraId="7BCDA564" w14:textId="77777777" w:rsidR="002101D0" w:rsidRDefault="002101D0" w:rsidP="00EE68FD">
      <w:pPr>
        <w:pStyle w:val="Sinespaciado"/>
        <w:jc w:val="both"/>
        <w:rPr>
          <w:rFonts w:cstheme="minorHAnsi"/>
          <w:sz w:val="22"/>
          <w:szCs w:val="22"/>
        </w:rPr>
      </w:pPr>
    </w:p>
    <w:p w14:paraId="702DE5AF" w14:textId="77777777" w:rsidR="00623B0E" w:rsidRDefault="00623B0E" w:rsidP="00EE68FD">
      <w:pPr>
        <w:pStyle w:val="Sinespaciado"/>
        <w:jc w:val="both"/>
        <w:rPr>
          <w:rFonts w:cstheme="minorHAnsi"/>
          <w:sz w:val="22"/>
          <w:szCs w:val="22"/>
        </w:rPr>
      </w:pPr>
    </w:p>
    <w:p w14:paraId="1C81400A" w14:textId="77777777" w:rsidR="00623B0E" w:rsidRDefault="00623B0E" w:rsidP="00EE68FD">
      <w:pPr>
        <w:pStyle w:val="Sinespaciado"/>
        <w:jc w:val="both"/>
        <w:rPr>
          <w:rFonts w:cstheme="minorHAnsi"/>
          <w:sz w:val="22"/>
          <w:szCs w:val="22"/>
        </w:rPr>
      </w:pPr>
    </w:p>
    <w:p w14:paraId="1A4456CD" w14:textId="77777777" w:rsidR="00623B0E" w:rsidRDefault="00623B0E" w:rsidP="00EE68FD">
      <w:pPr>
        <w:pStyle w:val="Sinespaciado"/>
        <w:jc w:val="both"/>
        <w:rPr>
          <w:rFonts w:cstheme="minorHAnsi"/>
          <w:sz w:val="22"/>
          <w:szCs w:val="22"/>
        </w:rPr>
      </w:pPr>
    </w:p>
    <w:p w14:paraId="3C1E219F" w14:textId="38707782" w:rsidR="002101D0" w:rsidRDefault="002101D0" w:rsidP="00EE68FD">
      <w:pPr>
        <w:pStyle w:val="Sinespaciado"/>
        <w:jc w:val="both"/>
        <w:rPr>
          <w:rFonts w:cstheme="minorHAnsi"/>
          <w:sz w:val="22"/>
          <w:szCs w:val="22"/>
        </w:rPr>
      </w:pPr>
      <w:r>
        <w:rPr>
          <w:rFonts w:cstheme="minorHAnsi"/>
          <w:sz w:val="22"/>
          <w:szCs w:val="22"/>
        </w:rPr>
        <w:t>Gráfica 1. Cifras por usuarios que hablan otros idiomas nacionales además del español</w:t>
      </w:r>
    </w:p>
    <w:p w14:paraId="7A2C877C" w14:textId="77777777" w:rsidR="002101D0" w:rsidRDefault="002101D0" w:rsidP="00EE68FD">
      <w:pPr>
        <w:pStyle w:val="Sinespaciado"/>
        <w:jc w:val="both"/>
        <w:rPr>
          <w:rFonts w:cstheme="minorHAnsi"/>
          <w:sz w:val="22"/>
          <w:szCs w:val="22"/>
        </w:rPr>
      </w:pPr>
    </w:p>
    <w:p w14:paraId="2AA210C2" w14:textId="77777777" w:rsidR="002101D0" w:rsidRDefault="002101D0" w:rsidP="00EE68FD">
      <w:pPr>
        <w:pStyle w:val="Sinespaciado"/>
        <w:jc w:val="both"/>
        <w:rPr>
          <w:rFonts w:cstheme="minorHAnsi"/>
          <w:sz w:val="22"/>
          <w:szCs w:val="22"/>
        </w:rPr>
      </w:pPr>
    </w:p>
    <w:p w14:paraId="3F33FA93" w14:textId="77777777" w:rsidR="002101D0" w:rsidRDefault="002101D0" w:rsidP="00EE68FD">
      <w:pPr>
        <w:pStyle w:val="Sinespaciado"/>
        <w:jc w:val="both"/>
        <w:rPr>
          <w:rFonts w:cstheme="minorHAnsi"/>
          <w:sz w:val="22"/>
          <w:szCs w:val="22"/>
        </w:rPr>
      </w:pPr>
    </w:p>
    <w:p w14:paraId="37C423CA" w14:textId="77777777" w:rsidR="00623B0E" w:rsidRDefault="00623B0E" w:rsidP="00EE68FD">
      <w:pPr>
        <w:pStyle w:val="Sinespaciado"/>
        <w:jc w:val="both"/>
        <w:rPr>
          <w:rFonts w:cstheme="minorHAnsi"/>
          <w:sz w:val="22"/>
          <w:szCs w:val="22"/>
        </w:rPr>
      </w:pPr>
    </w:p>
    <w:p w14:paraId="10E8C025" w14:textId="17AA3CDF" w:rsidR="00623B0E" w:rsidRDefault="00623B0E" w:rsidP="00EE68FD">
      <w:pPr>
        <w:pStyle w:val="Sinespaciado"/>
        <w:jc w:val="both"/>
        <w:rPr>
          <w:rFonts w:cstheme="minorHAnsi"/>
          <w:sz w:val="22"/>
          <w:szCs w:val="22"/>
        </w:rPr>
      </w:pPr>
      <w:r>
        <w:rPr>
          <w:noProof/>
        </w:rPr>
        <w:drawing>
          <wp:inline distT="0" distB="0" distL="0" distR="0" wp14:anchorId="78EDFFC4" wp14:editId="21DDA1EB">
            <wp:extent cx="5671185" cy="3598545"/>
            <wp:effectExtent l="0" t="0" r="5715" b="1905"/>
            <wp:docPr id="5" name="Gráfico 5">
              <a:extLst xmlns:a="http://schemas.openxmlformats.org/drawingml/2006/main">
                <a:ext uri="{FF2B5EF4-FFF2-40B4-BE49-F238E27FC236}">
                  <a16:creationId xmlns:a16="http://schemas.microsoft.com/office/drawing/2014/main" id="{248DE39D-559E-2BDC-5464-2899C442A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66793D" w14:textId="77777777" w:rsidR="002101D0" w:rsidRDefault="002101D0" w:rsidP="00EE68FD">
      <w:pPr>
        <w:pStyle w:val="Sinespaciado"/>
        <w:jc w:val="both"/>
        <w:rPr>
          <w:rFonts w:cstheme="minorHAnsi"/>
          <w:sz w:val="22"/>
          <w:szCs w:val="22"/>
        </w:rPr>
      </w:pPr>
    </w:p>
    <w:p w14:paraId="6CE74B6C" w14:textId="77777777" w:rsidR="002101D0" w:rsidRDefault="002101D0" w:rsidP="00EE68FD">
      <w:pPr>
        <w:pStyle w:val="Sinespaciado"/>
        <w:jc w:val="both"/>
        <w:rPr>
          <w:rFonts w:cstheme="minorHAnsi"/>
          <w:sz w:val="22"/>
          <w:szCs w:val="22"/>
        </w:rPr>
      </w:pPr>
    </w:p>
    <w:p w14:paraId="00298D34" w14:textId="77777777" w:rsidR="002101D0" w:rsidRDefault="002101D0" w:rsidP="00EE68FD">
      <w:pPr>
        <w:pStyle w:val="Sinespaciado"/>
        <w:jc w:val="both"/>
        <w:rPr>
          <w:rFonts w:cstheme="minorHAnsi"/>
          <w:sz w:val="22"/>
          <w:szCs w:val="22"/>
        </w:rPr>
      </w:pPr>
    </w:p>
    <w:p w14:paraId="7CA614F1" w14:textId="77777777" w:rsidR="002101D0" w:rsidRDefault="002101D0" w:rsidP="00EE68FD">
      <w:pPr>
        <w:pStyle w:val="Sinespaciado"/>
        <w:jc w:val="both"/>
        <w:rPr>
          <w:rFonts w:cstheme="minorHAnsi"/>
          <w:sz w:val="22"/>
          <w:szCs w:val="22"/>
        </w:rPr>
      </w:pPr>
    </w:p>
    <w:p w14:paraId="6B614B23" w14:textId="77777777" w:rsidR="00623B0E" w:rsidRDefault="00623B0E" w:rsidP="00623B0E">
      <w:pPr>
        <w:pStyle w:val="Sinespaciado"/>
        <w:rPr>
          <w:sz w:val="16"/>
          <w:szCs w:val="16"/>
        </w:rPr>
      </w:pPr>
      <w:r>
        <w:rPr>
          <w:sz w:val="16"/>
          <w:szCs w:val="16"/>
        </w:rPr>
        <w:t>Fuente</w:t>
      </w:r>
    </w:p>
    <w:p w14:paraId="0E8C759A" w14:textId="29A629E6" w:rsidR="00623B0E" w:rsidRDefault="00623B0E" w:rsidP="00623B0E">
      <w:pPr>
        <w:pStyle w:val="Sinespaciado"/>
        <w:rPr>
          <w:rFonts w:cstheme="minorHAnsi"/>
          <w:sz w:val="22"/>
          <w:szCs w:val="22"/>
        </w:rPr>
      </w:pPr>
      <w:r>
        <w:rPr>
          <w:sz w:val="16"/>
          <w:szCs w:val="16"/>
        </w:rPr>
        <w:t>Departamento de Mercadeo y Ventas, Dirección General de Correos y Telégrafos,  abril 2025</w:t>
      </w:r>
    </w:p>
    <w:p w14:paraId="2C81C5FC" w14:textId="77777777" w:rsidR="002101D0" w:rsidRDefault="002101D0" w:rsidP="00EE68FD">
      <w:pPr>
        <w:pStyle w:val="Sinespaciado"/>
        <w:jc w:val="both"/>
        <w:rPr>
          <w:rFonts w:cstheme="minorHAnsi"/>
          <w:sz w:val="22"/>
          <w:szCs w:val="22"/>
        </w:rPr>
      </w:pPr>
    </w:p>
    <w:p w14:paraId="37BA64D3" w14:textId="77777777" w:rsidR="002101D0" w:rsidRDefault="002101D0" w:rsidP="00EE68FD">
      <w:pPr>
        <w:pStyle w:val="Sinespaciado"/>
        <w:jc w:val="both"/>
        <w:rPr>
          <w:rFonts w:cstheme="minorHAnsi"/>
          <w:sz w:val="22"/>
          <w:szCs w:val="22"/>
        </w:rPr>
      </w:pPr>
    </w:p>
    <w:p w14:paraId="0A9A8E19" w14:textId="77777777" w:rsidR="002101D0" w:rsidRDefault="002101D0" w:rsidP="00EE68FD">
      <w:pPr>
        <w:pStyle w:val="Sinespaciado"/>
        <w:jc w:val="both"/>
        <w:rPr>
          <w:rFonts w:cstheme="minorHAnsi"/>
          <w:sz w:val="22"/>
          <w:szCs w:val="22"/>
        </w:rPr>
      </w:pPr>
    </w:p>
    <w:p w14:paraId="43C96A01" w14:textId="77777777" w:rsidR="002101D0" w:rsidRDefault="002101D0" w:rsidP="00EE68FD">
      <w:pPr>
        <w:pStyle w:val="Sinespaciado"/>
        <w:jc w:val="both"/>
        <w:rPr>
          <w:rFonts w:cstheme="minorHAnsi"/>
          <w:sz w:val="22"/>
          <w:szCs w:val="22"/>
        </w:rPr>
      </w:pPr>
    </w:p>
    <w:p w14:paraId="616FDCD3" w14:textId="77777777" w:rsidR="002101D0" w:rsidRDefault="002101D0" w:rsidP="00EE68FD">
      <w:pPr>
        <w:pStyle w:val="Sinespaciado"/>
        <w:jc w:val="both"/>
        <w:rPr>
          <w:rFonts w:cstheme="minorHAnsi"/>
          <w:sz w:val="22"/>
          <w:szCs w:val="22"/>
        </w:rPr>
      </w:pPr>
    </w:p>
    <w:p w14:paraId="51DABEF7" w14:textId="77777777" w:rsidR="002101D0" w:rsidRDefault="002101D0" w:rsidP="00EE68FD">
      <w:pPr>
        <w:pStyle w:val="Sinespaciado"/>
        <w:jc w:val="both"/>
        <w:rPr>
          <w:rFonts w:cstheme="minorHAnsi"/>
          <w:sz w:val="22"/>
          <w:szCs w:val="22"/>
        </w:rPr>
      </w:pPr>
    </w:p>
    <w:p w14:paraId="6A2CB186" w14:textId="77777777" w:rsidR="002101D0" w:rsidRDefault="002101D0" w:rsidP="00EE68FD">
      <w:pPr>
        <w:pStyle w:val="Sinespaciado"/>
        <w:jc w:val="both"/>
        <w:rPr>
          <w:rFonts w:cstheme="minorHAnsi"/>
          <w:sz w:val="22"/>
          <w:szCs w:val="22"/>
        </w:rPr>
      </w:pPr>
    </w:p>
    <w:p w14:paraId="5720AC7A" w14:textId="77777777" w:rsidR="002101D0" w:rsidRDefault="002101D0" w:rsidP="00EE68FD">
      <w:pPr>
        <w:pStyle w:val="Sinespaciado"/>
        <w:jc w:val="both"/>
        <w:rPr>
          <w:rFonts w:cstheme="minorHAnsi"/>
          <w:sz w:val="22"/>
          <w:szCs w:val="22"/>
        </w:rPr>
      </w:pPr>
    </w:p>
    <w:p w14:paraId="5932031F" w14:textId="7DEF0F08" w:rsidR="006950E9" w:rsidRDefault="003E146D" w:rsidP="00EE68FD">
      <w:pPr>
        <w:pStyle w:val="Sinespaciado"/>
        <w:jc w:val="both"/>
        <w:rPr>
          <w:rFonts w:cstheme="minorHAnsi"/>
          <w:sz w:val="22"/>
          <w:szCs w:val="22"/>
        </w:rPr>
      </w:pPr>
      <w:r>
        <w:rPr>
          <w:rFonts w:cstheme="minorHAnsi"/>
          <w:sz w:val="22"/>
          <w:szCs w:val="22"/>
        </w:rPr>
        <w:t>También se elaboró un cuadro que reúne la u</w:t>
      </w:r>
      <w:r w:rsidR="006950E9">
        <w:rPr>
          <w:rFonts w:cstheme="minorHAnsi"/>
          <w:sz w:val="22"/>
          <w:szCs w:val="22"/>
        </w:rPr>
        <w:t xml:space="preserve">bicación de </w:t>
      </w:r>
      <w:r>
        <w:rPr>
          <w:rFonts w:cstheme="minorHAnsi"/>
          <w:sz w:val="22"/>
          <w:szCs w:val="22"/>
        </w:rPr>
        <w:t>las 37 a</w:t>
      </w:r>
      <w:r w:rsidR="006950E9">
        <w:rPr>
          <w:rFonts w:cstheme="minorHAnsi"/>
          <w:sz w:val="22"/>
          <w:szCs w:val="22"/>
        </w:rPr>
        <w:t xml:space="preserve">gencias </w:t>
      </w:r>
      <w:r>
        <w:rPr>
          <w:rFonts w:cstheme="minorHAnsi"/>
          <w:sz w:val="22"/>
          <w:szCs w:val="22"/>
        </w:rPr>
        <w:t>p</w:t>
      </w:r>
      <w:r w:rsidR="006950E9">
        <w:rPr>
          <w:rFonts w:cstheme="minorHAnsi"/>
          <w:sz w:val="22"/>
          <w:szCs w:val="22"/>
        </w:rPr>
        <w:t xml:space="preserve">ostales </w:t>
      </w:r>
      <w:r>
        <w:rPr>
          <w:rFonts w:cstheme="minorHAnsi"/>
          <w:sz w:val="22"/>
          <w:szCs w:val="22"/>
        </w:rPr>
        <w:t>en el interior del país por región, municipio, departamento e i</w:t>
      </w:r>
      <w:r w:rsidR="006950E9">
        <w:rPr>
          <w:rFonts w:cstheme="minorHAnsi"/>
          <w:sz w:val="22"/>
          <w:szCs w:val="22"/>
        </w:rPr>
        <w:t xml:space="preserve">diomas </w:t>
      </w:r>
      <w:r>
        <w:rPr>
          <w:rFonts w:cstheme="minorHAnsi"/>
          <w:sz w:val="22"/>
          <w:szCs w:val="22"/>
        </w:rPr>
        <w:t xml:space="preserve">nacionales </w:t>
      </w:r>
      <w:r w:rsidR="006950E9">
        <w:rPr>
          <w:rFonts w:cstheme="minorHAnsi"/>
          <w:sz w:val="22"/>
          <w:szCs w:val="22"/>
        </w:rPr>
        <w:t xml:space="preserve">que se </w:t>
      </w:r>
      <w:r>
        <w:rPr>
          <w:rFonts w:cstheme="minorHAnsi"/>
          <w:sz w:val="22"/>
          <w:szCs w:val="22"/>
        </w:rPr>
        <w:t>h</w:t>
      </w:r>
      <w:r w:rsidR="006950E9">
        <w:rPr>
          <w:rFonts w:cstheme="minorHAnsi"/>
          <w:sz w:val="22"/>
          <w:szCs w:val="22"/>
        </w:rPr>
        <w:t xml:space="preserve">ablan </w:t>
      </w:r>
      <w:r w:rsidR="004F01C5">
        <w:rPr>
          <w:rFonts w:cstheme="minorHAnsi"/>
          <w:sz w:val="22"/>
          <w:szCs w:val="22"/>
        </w:rPr>
        <w:t>además del español/castellano.</w:t>
      </w:r>
    </w:p>
    <w:p w14:paraId="3D731614" w14:textId="77777777" w:rsidR="00D339E5" w:rsidRPr="00D339E5" w:rsidRDefault="00D339E5" w:rsidP="003E146D">
      <w:pPr>
        <w:pStyle w:val="Sinespaciado"/>
        <w:ind w:left="708"/>
        <w:rPr>
          <w:rFonts w:cstheme="minorHAnsi"/>
          <w:sz w:val="20"/>
          <w:szCs w:val="20"/>
        </w:rPr>
      </w:pPr>
    </w:p>
    <w:p w14:paraId="0322DF33" w14:textId="14FF8993" w:rsidR="00D339E5" w:rsidRPr="00D339E5" w:rsidRDefault="003C1C2D" w:rsidP="00EE68FD">
      <w:pPr>
        <w:pStyle w:val="Sinespaciado"/>
        <w:jc w:val="both"/>
        <w:rPr>
          <w:rFonts w:cstheme="minorHAnsi"/>
          <w:sz w:val="22"/>
          <w:szCs w:val="22"/>
        </w:rPr>
      </w:pPr>
      <w:r>
        <w:rPr>
          <w:rFonts w:cstheme="minorHAnsi"/>
          <w:sz w:val="22"/>
          <w:szCs w:val="22"/>
        </w:rPr>
        <w:t xml:space="preserve">Tabla </w:t>
      </w:r>
      <w:r w:rsidR="002101D0">
        <w:rPr>
          <w:rFonts w:cstheme="minorHAnsi"/>
          <w:sz w:val="22"/>
          <w:szCs w:val="22"/>
        </w:rPr>
        <w:t>1</w:t>
      </w:r>
      <w:r w:rsidR="004F01C5">
        <w:rPr>
          <w:rFonts w:cstheme="minorHAnsi"/>
          <w:sz w:val="22"/>
          <w:szCs w:val="22"/>
        </w:rPr>
        <w:t xml:space="preserve">. </w:t>
      </w:r>
      <w:r w:rsidR="00D339E5">
        <w:rPr>
          <w:rFonts w:cstheme="minorHAnsi"/>
          <w:sz w:val="22"/>
          <w:szCs w:val="22"/>
        </w:rPr>
        <w:t xml:space="preserve">Ubicación de Agencias Postales en los </w:t>
      </w:r>
      <w:r w:rsidR="004F01C5">
        <w:rPr>
          <w:rFonts w:cstheme="minorHAnsi"/>
          <w:sz w:val="22"/>
          <w:szCs w:val="22"/>
        </w:rPr>
        <w:t>d</w:t>
      </w:r>
      <w:r w:rsidR="00D339E5">
        <w:rPr>
          <w:rFonts w:cstheme="minorHAnsi"/>
          <w:sz w:val="22"/>
          <w:szCs w:val="22"/>
        </w:rPr>
        <w:t xml:space="preserve">epartamentos del </w:t>
      </w:r>
      <w:r w:rsidR="004F01C5">
        <w:rPr>
          <w:rFonts w:cstheme="minorHAnsi"/>
          <w:sz w:val="22"/>
          <w:szCs w:val="22"/>
        </w:rPr>
        <w:t>i</w:t>
      </w:r>
      <w:r w:rsidR="00D339E5">
        <w:rPr>
          <w:rFonts w:cstheme="minorHAnsi"/>
          <w:sz w:val="22"/>
          <w:szCs w:val="22"/>
        </w:rPr>
        <w:t xml:space="preserve">nterior del </w:t>
      </w:r>
      <w:r w:rsidR="004F01C5">
        <w:rPr>
          <w:rFonts w:cstheme="minorHAnsi"/>
          <w:sz w:val="22"/>
          <w:szCs w:val="22"/>
        </w:rPr>
        <w:t>p</w:t>
      </w:r>
      <w:r w:rsidR="00D339E5">
        <w:rPr>
          <w:rFonts w:cstheme="minorHAnsi"/>
          <w:sz w:val="22"/>
          <w:szCs w:val="22"/>
        </w:rPr>
        <w:t xml:space="preserve">aís por </w:t>
      </w:r>
      <w:r w:rsidR="004F01C5">
        <w:rPr>
          <w:rFonts w:cstheme="minorHAnsi"/>
          <w:sz w:val="22"/>
          <w:szCs w:val="22"/>
        </w:rPr>
        <w:t>r</w:t>
      </w:r>
      <w:r w:rsidR="00D339E5">
        <w:rPr>
          <w:rFonts w:cstheme="minorHAnsi"/>
          <w:sz w:val="22"/>
          <w:szCs w:val="22"/>
        </w:rPr>
        <w:t xml:space="preserve">egión y </w:t>
      </w:r>
      <w:r w:rsidR="004F01C5">
        <w:rPr>
          <w:rFonts w:cstheme="minorHAnsi"/>
          <w:sz w:val="22"/>
          <w:szCs w:val="22"/>
        </w:rPr>
        <w:t>o</w:t>
      </w:r>
      <w:r w:rsidR="00D339E5">
        <w:rPr>
          <w:rFonts w:cstheme="minorHAnsi"/>
          <w:sz w:val="22"/>
          <w:szCs w:val="22"/>
        </w:rPr>
        <w:t xml:space="preserve">tros </w:t>
      </w:r>
      <w:r w:rsidR="004F01C5">
        <w:rPr>
          <w:rFonts w:cstheme="minorHAnsi"/>
          <w:sz w:val="22"/>
          <w:szCs w:val="22"/>
        </w:rPr>
        <w:t>i</w:t>
      </w:r>
      <w:r w:rsidR="00D339E5">
        <w:rPr>
          <w:rFonts w:cstheme="minorHAnsi"/>
          <w:sz w:val="22"/>
          <w:szCs w:val="22"/>
        </w:rPr>
        <w:t xml:space="preserve">diomas </w:t>
      </w:r>
      <w:r w:rsidR="004F01C5">
        <w:rPr>
          <w:rFonts w:cstheme="minorHAnsi"/>
          <w:sz w:val="22"/>
          <w:szCs w:val="22"/>
        </w:rPr>
        <w:t>n</w:t>
      </w:r>
      <w:r w:rsidR="00D339E5">
        <w:rPr>
          <w:rFonts w:cstheme="minorHAnsi"/>
          <w:sz w:val="22"/>
          <w:szCs w:val="22"/>
        </w:rPr>
        <w:t xml:space="preserve">acionales que se </w:t>
      </w:r>
      <w:r w:rsidR="004F01C5">
        <w:rPr>
          <w:rFonts w:cstheme="minorHAnsi"/>
          <w:sz w:val="22"/>
          <w:szCs w:val="22"/>
        </w:rPr>
        <w:t>h</w:t>
      </w:r>
      <w:r w:rsidR="00D339E5">
        <w:rPr>
          <w:rFonts w:cstheme="minorHAnsi"/>
          <w:sz w:val="22"/>
          <w:szCs w:val="22"/>
        </w:rPr>
        <w:t>ablan</w:t>
      </w:r>
      <w:r w:rsidR="004F01C5">
        <w:rPr>
          <w:rFonts w:cstheme="minorHAnsi"/>
          <w:sz w:val="22"/>
          <w:szCs w:val="22"/>
        </w:rPr>
        <w:t xml:space="preserve"> además del español/castellano</w:t>
      </w:r>
    </w:p>
    <w:p w14:paraId="6BD96A83" w14:textId="77777777" w:rsidR="000826A1" w:rsidRDefault="00D36858" w:rsidP="003E146D">
      <w:pPr>
        <w:pStyle w:val="Sinespaciado"/>
        <w:ind w:left="708"/>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59776" behindDoc="0" locked="0" layoutInCell="1" allowOverlap="1" wp14:anchorId="60350AAE" wp14:editId="7D5D24AB">
                <wp:simplePos x="0" y="0"/>
                <wp:positionH relativeFrom="column">
                  <wp:posOffset>205740</wp:posOffset>
                </wp:positionH>
                <wp:positionV relativeFrom="paragraph">
                  <wp:posOffset>213995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1">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2">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3">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E4EDF4" id="Grupo 79" o:spid="_x0000_s1026" style="position:absolute;margin-left:16.2pt;margin-top:16.85pt;width:402.5pt;height:429.75pt;z-index:251659776;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5"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16"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17" o:title="" croptop="31326f" cropbottom="27251f" cropleft="1211f" cropright="33285f"/>
                </v:shape>
                <w10:wrap type="topAndBottom"/>
              </v:group>
            </w:pict>
          </mc:Fallback>
        </mc:AlternateContent>
      </w:r>
    </w:p>
    <w:p w14:paraId="0ED80C45" w14:textId="77777777" w:rsidR="00F862E2" w:rsidRDefault="00F862E2" w:rsidP="00B16E78">
      <w:pPr>
        <w:pStyle w:val="Sinespaciado"/>
        <w:rPr>
          <w:rFonts w:cstheme="minorHAnsi"/>
          <w:sz w:val="16"/>
          <w:szCs w:val="16"/>
        </w:rPr>
      </w:pPr>
    </w:p>
    <w:p w14:paraId="115B7408" w14:textId="77777777" w:rsidR="00002D52" w:rsidRDefault="003E146D" w:rsidP="00B16E78">
      <w:pPr>
        <w:pStyle w:val="Sinespaciado"/>
        <w:rPr>
          <w:rFonts w:cstheme="minorHAnsi"/>
          <w:sz w:val="16"/>
          <w:szCs w:val="16"/>
        </w:rPr>
      </w:pPr>
      <w:r>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974570" w:rsidP="00B16E78">
      <w:pPr>
        <w:pStyle w:val="Sinespaciado"/>
        <w:rPr>
          <w:rFonts w:cstheme="minorHAnsi"/>
          <w:sz w:val="16"/>
          <w:szCs w:val="16"/>
        </w:rPr>
      </w:pPr>
      <w:hyperlink r:id="rId18"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61EF6CBD" w14:textId="77777777" w:rsidR="00D36858" w:rsidRDefault="00D36858"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77777777" w:rsidR="00585510" w:rsidRDefault="00585510" w:rsidP="001C11B2">
      <w:pPr>
        <w:pStyle w:val="Sinespaciado"/>
        <w:numPr>
          <w:ilvl w:val="0"/>
          <w:numId w:val="30"/>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7777777" w:rsidR="00E90329" w:rsidRPr="00E90329" w:rsidRDefault="00E90329" w:rsidP="00E90329">
      <w:pPr>
        <w:jc w:val="both"/>
        <w:rPr>
          <w:rFonts w:cstheme="minorHAnsi"/>
          <w:sz w:val="22"/>
          <w:szCs w:val="22"/>
        </w:rPr>
      </w:pPr>
      <w:r w:rsidRPr="00E90329">
        <w:rPr>
          <w:rFonts w:cstheme="minorHAnsi"/>
          <w:sz w:val="22"/>
          <w:szCs w:val="22"/>
        </w:rPr>
        <w:t>La encuesta que se utilizó fue la que el Departamento de Mercadeo y Ventas preparó para sus funciones y consta de 28 preguntas, sin embargo, para fines de las Unidades de Control de Gestión y de la Unidad de Información Pública, se utilizaron únicamente 4 preguntas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77777777" w:rsidR="00E90329" w:rsidRDefault="005849AE" w:rsidP="00E90329">
      <w:pPr>
        <w:pStyle w:val="Sinespaciado"/>
        <w:numPr>
          <w:ilvl w:val="0"/>
          <w:numId w:val="32"/>
        </w:numPr>
        <w:rPr>
          <w:rFonts w:cstheme="minorHAnsi"/>
          <w:sz w:val="22"/>
          <w:szCs w:val="22"/>
        </w:rPr>
      </w:pPr>
      <w:r>
        <w:rPr>
          <w:noProof/>
          <w:lang w:val="es-GT" w:eastAsia="es-GT"/>
        </w:rPr>
        <w:drawing>
          <wp:anchor distT="0" distB="0" distL="114300" distR="114300" simplePos="0" relativeHeight="251657728" behindDoc="0" locked="0" layoutInCell="1" allowOverlap="1" wp14:anchorId="671CFAC1" wp14:editId="7B1C079E">
            <wp:simplePos x="0" y="0"/>
            <wp:positionH relativeFrom="column">
              <wp:posOffset>434340</wp:posOffset>
            </wp:positionH>
            <wp:positionV relativeFrom="paragraph">
              <wp:posOffset>344170</wp:posOffset>
            </wp:positionV>
            <wp:extent cx="4200525" cy="4852331"/>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935" t="29277" r="35842" b="10675"/>
                    <a:stretch/>
                  </pic:blipFill>
                  <pic:spPr bwMode="auto">
                    <a:xfrm>
                      <a:off x="0" y="0"/>
                      <a:ext cx="4200525" cy="4852331"/>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329">
        <w:rPr>
          <w:rFonts w:cstheme="minorHAnsi"/>
          <w:sz w:val="22"/>
          <w:szCs w:val="22"/>
        </w:rPr>
        <w:t xml:space="preserve">Pregunta </w:t>
      </w:r>
      <w:r w:rsidR="00E90329" w:rsidRPr="00CB0303">
        <w:rPr>
          <w:rFonts w:cstheme="minorHAnsi"/>
          <w:sz w:val="22"/>
          <w:szCs w:val="22"/>
        </w:rPr>
        <w:t>10</w:t>
      </w:r>
      <w:r w:rsidR="00E90329">
        <w:rPr>
          <w:rFonts w:cstheme="minorHAnsi"/>
          <w:sz w:val="22"/>
          <w:szCs w:val="22"/>
        </w:rPr>
        <w:t>:</w:t>
      </w:r>
      <w:r w:rsidR="00E90329" w:rsidRPr="00CB0303">
        <w:rPr>
          <w:rFonts w:cstheme="minorHAnsi"/>
          <w:sz w:val="22"/>
          <w:szCs w:val="22"/>
        </w:rPr>
        <w:t xml:space="preserve"> </w:t>
      </w:r>
      <w:r w:rsidR="00E90329">
        <w:rPr>
          <w:rFonts w:cstheme="minorHAnsi"/>
          <w:sz w:val="22"/>
          <w:szCs w:val="22"/>
        </w:rPr>
        <w:t xml:space="preserve">¿En qué idioma aprendió hablar? </w:t>
      </w:r>
    </w:p>
    <w:p w14:paraId="7BBF68D1" w14:textId="77777777" w:rsidR="00E90329" w:rsidRDefault="00E90329" w:rsidP="00E90329">
      <w:pPr>
        <w:rPr>
          <w:sz w:val="22"/>
          <w:szCs w:val="22"/>
        </w:rPr>
      </w:pPr>
    </w:p>
    <w:p w14:paraId="79250AC4" w14:textId="77777777" w:rsidR="00E90329" w:rsidRDefault="00E90329" w:rsidP="00E90329">
      <w:pPr>
        <w:rPr>
          <w:sz w:val="22"/>
          <w:szCs w:val="22"/>
        </w:rPr>
      </w:pPr>
    </w:p>
    <w:p w14:paraId="1D1AF053" w14:textId="77777777" w:rsidR="00E90329" w:rsidRDefault="00E90329" w:rsidP="00E90329">
      <w:pPr>
        <w:rPr>
          <w:sz w:val="22"/>
          <w:szCs w:val="22"/>
        </w:rPr>
      </w:pPr>
    </w:p>
    <w:p w14:paraId="2D826204" w14:textId="77777777" w:rsidR="00E90329" w:rsidRDefault="00E90329" w:rsidP="00E90329">
      <w:pPr>
        <w:rPr>
          <w:sz w:val="22"/>
          <w:szCs w:val="22"/>
        </w:rPr>
      </w:pPr>
    </w:p>
    <w:p w14:paraId="7DF70053" w14:textId="77777777" w:rsidR="00E90329" w:rsidRDefault="00E90329" w:rsidP="00E90329">
      <w:pPr>
        <w:rPr>
          <w:sz w:val="22"/>
          <w:szCs w:val="22"/>
        </w:rPr>
      </w:pPr>
    </w:p>
    <w:p w14:paraId="07D47E4C" w14:textId="77777777" w:rsidR="00E90329" w:rsidRDefault="00E90329" w:rsidP="00E90329">
      <w:pPr>
        <w:rPr>
          <w:sz w:val="22"/>
          <w:szCs w:val="22"/>
        </w:rPr>
      </w:pPr>
    </w:p>
    <w:p w14:paraId="7066944A" w14:textId="77777777" w:rsidR="00F44C86" w:rsidRDefault="00F44C86" w:rsidP="00E90329">
      <w:pPr>
        <w:rPr>
          <w:sz w:val="22"/>
          <w:szCs w:val="22"/>
        </w:rPr>
      </w:pPr>
    </w:p>
    <w:p w14:paraId="6DCC4F87" w14:textId="77777777" w:rsidR="00F44C86" w:rsidRDefault="00F44C86" w:rsidP="00E90329">
      <w:pPr>
        <w:rPr>
          <w:sz w:val="22"/>
          <w:szCs w:val="22"/>
        </w:rPr>
      </w:pPr>
    </w:p>
    <w:p w14:paraId="7DFDCCBF" w14:textId="77777777" w:rsidR="00E90329" w:rsidRDefault="005849AE" w:rsidP="00E90329">
      <w:pPr>
        <w:rPr>
          <w:sz w:val="22"/>
          <w:szCs w:val="22"/>
        </w:rPr>
      </w:pPr>
      <w:r>
        <w:rPr>
          <w:noProof/>
          <w:sz w:val="22"/>
          <w:szCs w:val="22"/>
          <w:lang w:val="es-GT" w:eastAsia="es-GT"/>
        </w:rPr>
        <mc:AlternateContent>
          <mc:Choice Requires="wpg">
            <w:drawing>
              <wp:anchor distT="0" distB="0" distL="114300" distR="114300" simplePos="0" relativeHeight="251660800" behindDoc="0" locked="0" layoutInCell="1" allowOverlap="1" wp14:anchorId="116C0996" wp14:editId="7954A017">
                <wp:simplePos x="0" y="0"/>
                <wp:positionH relativeFrom="column">
                  <wp:posOffset>596265</wp:posOffset>
                </wp:positionH>
                <wp:positionV relativeFrom="paragraph">
                  <wp:posOffset>172720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20">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21"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291CE2D5" id="Grupo 59" o:spid="_x0000_s1026" style="position:absolute;margin-left:46.95pt;margin-top:13.6pt;width:308.75pt;height:482.15pt;z-index:251660800"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b31ZXuAAAAAJ&#10;AQAADwAAAAAAAAAAAAAAAACMQAQAZHJzL2Rvd25yZXYueG1sUEsBAi0AFAAGAAgAAAAhAC5s8ADF&#10;AAAApQEAABkAAAAAAAAAAAAAAAAAmUEEAGRycy9fcmVscy9lMm9Eb2MueG1sLnJlbHNQSwUGAAAA&#10;AAcABwC+AQAAlUIEAAAA&#10;">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22"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23" o:title="" croptop="17621f" cropbottom="32448f" cropleft="22895f" cropright="23599f"/>
                  <v:path arrowok="t"/>
                </v:shape>
                <w10:wrap type="topAndBottom"/>
              </v:group>
            </w:pict>
          </mc:Fallback>
        </mc:AlternateContent>
      </w:r>
    </w:p>
    <w:p w14:paraId="0CA4C2DC" w14:textId="77777777" w:rsidR="00E90329" w:rsidRDefault="00E90329" w:rsidP="00E90329">
      <w:pPr>
        <w:rPr>
          <w:sz w:val="22"/>
          <w:szCs w:val="22"/>
        </w:rPr>
      </w:pPr>
    </w:p>
    <w:p w14:paraId="27D434FC" w14:textId="77777777" w:rsidR="005849AE" w:rsidRDefault="005849AE" w:rsidP="00E90329">
      <w:pPr>
        <w:rPr>
          <w:sz w:val="22"/>
          <w:szCs w:val="22"/>
        </w:rPr>
      </w:pPr>
    </w:p>
    <w:p w14:paraId="130170D4" w14:textId="77777777" w:rsidR="00E90329" w:rsidRDefault="00E90329" w:rsidP="00E90329">
      <w:pPr>
        <w:rPr>
          <w:sz w:val="22"/>
          <w:szCs w:val="22"/>
        </w:rPr>
      </w:pPr>
    </w:p>
    <w:p w14:paraId="39524138" w14:textId="77777777" w:rsidR="00E90329" w:rsidRDefault="00E90329" w:rsidP="00E90329">
      <w:pPr>
        <w:rPr>
          <w:sz w:val="22"/>
          <w:szCs w:val="22"/>
        </w:rPr>
      </w:pPr>
    </w:p>
    <w:p w14:paraId="239CD0C5" w14:textId="77777777" w:rsidR="00E90329" w:rsidRDefault="00E90329" w:rsidP="00E90329">
      <w:pPr>
        <w:rPr>
          <w:sz w:val="22"/>
          <w:szCs w:val="22"/>
        </w:rPr>
      </w:pPr>
    </w:p>
    <w:p w14:paraId="5201DDB9" w14:textId="77777777" w:rsidR="00E90329" w:rsidRDefault="00E90329" w:rsidP="00E90329">
      <w:pPr>
        <w:rPr>
          <w:sz w:val="22"/>
          <w:szCs w:val="22"/>
        </w:rPr>
      </w:pPr>
    </w:p>
    <w:p w14:paraId="2CA3D8FA" w14:textId="77777777" w:rsidR="00E90329" w:rsidRDefault="00E90329" w:rsidP="00E90329">
      <w:pPr>
        <w:rPr>
          <w:sz w:val="22"/>
          <w:szCs w:val="22"/>
        </w:rPr>
      </w:pPr>
    </w:p>
    <w:p w14:paraId="24C7AF56" w14:textId="77777777" w:rsidR="00E90329" w:rsidRDefault="00E90329" w:rsidP="00E90329">
      <w:pPr>
        <w:rPr>
          <w:sz w:val="22"/>
          <w:szCs w:val="22"/>
        </w:rPr>
      </w:pPr>
    </w:p>
    <w:p w14:paraId="1B9E38C8" w14:textId="77777777" w:rsidR="00477A8C" w:rsidRDefault="00477A8C" w:rsidP="00B82F37">
      <w:pPr>
        <w:pStyle w:val="Sinespaciado"/>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77DCB48F" w:rsidR="003C1C2D" w:rsidRDefault="003C1C2D" w:rsidP="000A4F29">
      <w:pPr>
        <w:pStyle w:val="Sinespaciado"/>
        <w:jc w:val="both"/>
        <w:rPr>
          <w:rFonts w:cstheme="minorHAnsi"/>
          <w:sz w:val="22"/>
          <w:szCs w:val="22"/>
        </w:rPr>
      </w:pPr>
      <w:r>
        <w:rPr>
          <w:rFonts w:cstheme="minorHAnsi"/>
          <w:sz w:val="22"/>
          <w:szCs w:val="22"/>
        </w:rPr>
        <w:t xml:space="preserve">Gráfica </w:t>
      </w:r>
      <w:r w:rsidR="00623B0E">
        <w:rPr>
          <w:rFonts w:cstheme="minorHAnsi"/>
          <w:sz w:val="22"/>
          <w:szCs w:val="22"/>
        </w:rPr>
        <w:t>2</w:t>
      </w:r>
      <w:r>
        <w:rPr>
          <w:rFonts w:cstheme="minorHAnsi"/>
          <w:sz w:val="22"/>
          <w:szCs w:val="22"/>
        </w:rPr>
        <w:t>. Po</w:t>
      </w:r>
      <w:r w:rsidR="000A4F29">
        <w:rPr>
          <w:rFonts w:cstheme="minorHAnsi"/>
          <w:sz w:val="22"/>
          <w:szCs w:val="22"/>
        </w:rPr>
        <w:t>blación beneficiada por el servicio postal :  U</w:t>
      </w:r>
      <w:r w:rsidR="00477A8C">
        <w:rPr>
          <w:rFonts w:cstheme="minorHAnsi"/>
          <w:sz w:val="22"/>
          <w:szCs w:val="22"/>
        </w:rPr>
        <w:t xml:space="preserve">suarios atendidos del </w:t>
      </w:r>
      <w:r w:rsidR="000A4F29">
        <w:rPr>
          <w:rFonts w:cstheme="minorHAnsi"/>
          <w:sz w:val="22"/>
          <w:szCs w:val="22"/>
        </w:rPr>
        <w:t>0</w:t>
      </w:r>
      <w:r w:rsidR="00E954C0">
        <w:rPr>
          <w:rFonts w:cstheme="minorHAnsi"/>
          <w:sz w:val="22"/>
          <w:szCs w:val="22"/>
        </w:rPr>
        <w:t>1</w:t>
      </w:r>
      <w:r w:rsidR="00477A8C">
        <w:rPr>
          <w:rFonts w:cstheme="minorHAnsi"/>
          <w:sz w:val="22"/>
          <w:szCs w:val="22"/>
        </w:rPr>
        <w:t xml:space="preserve"> al 3</w:t>
      </w:r>
      <w:r w:rsidR="00E954C0">
        <w:rPr>
          <w:rFonts w:cstheme="minorHAnsi"/>
          <w:sz w:val="22"/>
          <w:szCs w:val="22"/>
        </w:rPr>
        <w:t>0</w:t>
      </w:r>
      <w:r w:rsidR="00477A8C">
        <w:rPr>
          <w:rFonts w:cstheme="minorHAnsi"/>
          <w:sz w:val="22"/>
          <w:szCs w:val="22"/>
        </w:rPr>
        <w:t xml:space="preserve"> de </w:t>
      </w:r>
      <w:r w:rsidR="007F5EF6">
        <w:rPr>
          <w:rFonts w:cstheme="minorHAnsi"/>
          <w:sz w:val="22"/>
          <w:szCs w:val="22"/>
        </w:rPr>
        <w:t>a</w:t>
      </w:r>
      <w:r w:rsidR="00E954C0">
        <w:rPr>
          <w:rFonts w:cstheme="minorHAnsi"/>
          <w:sz w:val="22"/>
          <w:szCs w:val="22"/>
        </w:rPr>
        <w:t>bril</w:t>
      </w:r>
      <w:r w:rsidR="00477A8C">
        <w:rPr>
          <w:rFonts w:cstheme="minorHAnsi"/>
          <w:sz w:val="22"/>
          <w:szCs w:val="22"/>
        </w:rPr>
        <w:t xml:space="preserve"> 2</w:t>
      </w:r>
      <w:r w:rsidR="00E954C0">
        <w:rPr>
          <w:rFonts w:cstheme="minorHAnsi"/>
          <w:sz w:val="22"/>
          <w:szCs w:val="22"/>
        </w:rPr>
        <w:t>,</w:t>
      </w:r>
      <w:r w:rsidR="00477A8C">
        <w:rPr>
          <w:rFonts w:cstheme="minorHAnsi"/>
          <w:sz w:val="22"/>
          <w:szCs w:val="22"/>
        </w:rPr>
        <w:t xml:space="preserve">025 en </w:t>
      </w:r>
      <w:r>
        <w:rPr>
          <w:rFonts w:cstheme="minorHAnsi"/>
          <w:sz w:val="22"/>
          <w:szCs w:val="22"/>
        </w:rPr>
        <w:t>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Departamentales</w:t>
      </w:r>
      <w:r w:rsidR="00E954C0">
        <w:rPr>
          <w:rFonts w:cstheme="minorHAnsi"/>
          <w:sz w:val="22"/>
          <w:szCs w:val="22"/>
        </w:rPr>
        <w:t>,</w:t>
      </w:r>
      <w:r w:rsidR="000A4F29">
        <w:rPr>
          <w:rFonts w:cstheme="minorHAnsi"/>
          <w:sz w:val="22"/>
          <w:szCs w:val="22"/>
        </w:rPr>
        <w:t xml:space="preserve"> </w:t>
      </w:r>
      <w:r w:rsidR="00477A8C">
        <w:rPr>
          <w:rFonts w:cstheme="minorHAnsi"/>
          <w:sz w:val="22"/>
          <w:szCs w:val="22"/>
        </w:rPr>
        <w:t xml:space="preserve"> </w:t>
      </w:r>
      <w:proofErr w:type="spellStart"/>
      <w:r w:rsidR="00477A8C">
        <w:rPr>
          <w:rFonts w:cstheme="minorHAnsi"/>
          <w:sz w:val="22"/>
          <w:szCs w:val="22"/>
        </w:rPr>
        <w:t>Call</w:t>
      </w:r>
      <w:proofErr w:type="spellEnd"/>
      <w:r w:rsidR="00477A8C">
        <w:rPr>
          <w:rFonts w:cstheme="minorHAnsi"/>
          <w:sz w:val="22"/>
          <w:szCs w:val="22"/>
        </w:rPr>
        <w:t xml:space="preserve"> Center</w:t>
      </w:r>
      <w:r w:rsidR="00E954C0">
        <w:rPr>
          <w:rFonts w:cstheme="minorHAnsi"/>
          <w:sz w:val="22"/>
          <w:szCs w:val="22"/>
        </w:rPr>
        <w:t>,  Fardos Postales  y  WhatsApp,</w:t>
      </w:r>
      <w:r w:rsidR="00477A8C">
        <w:rPr>
          <w:rFonts w:cstheme="minorHAnsi"/>
          <w:sz w:val="22"/>
          <w:szCs w:val="22"/>
        </w:rPr>
        <w:t xml:space="preserve"> </w:t>
      </w:r>
      <w:r>
        <w:rPr>
          <w:rFonts w:cstheme="minorHAnsi"/>
          <w:sz w:val="22"/>
          <w:szCs w:val="22"/>
        </w:rPr>
        <w:t xml:space="preserve"> que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161C5FA5" w14:textId="77777777" w:rsidR="000A4F29" w:rsidRDefault="000A4F29" w:rsidP="003C1C2D">
      <w:pPr>
        <w:pStyle w:val="Sinespaciado"/>
        <w:rPr>
          <w:rFonts w:cstheme="minorHAnsi"/>
          <w:sz w:val="22"/>
          <w:szCs w:val="22"/>
        </w:rPr>
      </w:pPr>
    </w:p>
    <w:p w14:paraId="378910CF" w14:textId="77777777" w:rsidR="000A4F29" w:rsidRDefault="000A4F29" w:rsidP="003C1C2D">
      <w:pPr>
        <w:pStyle w:val="Sinespaciado"/>
        <w:rPr>
          <w:rFonts w:cstheme="minorHAnsi"/>
          <w:sz w:val="22"/>
          <w:szCs w:val="22"/>
        </w:rPr>
      </w:pPr>
    </w:p>
    <w:p w14:paraId="25618472" w14:textId="77777777" w:rsidR="00172D35" w:rsidRDefault="00172D35" w:rsidP="003C1C2D">
      <w:pPr>
        <w:pStyle w:val="Sinespaciado"/>
        <w:rPr>
          <w:rFonts w:cstheme="minorHAnsi"/>
          <w:sz w:val="22"/>
          <w:szCs w:val="22"/>
        </w:rPr>
      </w:pPr>
    </w:p>
    <w:p w14:paraId="5C7C97A5" w14:textId="77777777" w:rsidR="00172D35" w:rsidRDefault="00172D35" w:rsidP="003C1C2D">
      <w:pPr>
        <w:pStyle w:val="Sinespaciado"/>
        <w:rPr>
          <w:rFonts w:cstheme="minorHAnsi"/>
          <w:sz w:val="22"/>
          <w:szCs w:val="22"/>
        </w:rPr>
      </w:pPr>
    </w:p>
    <w:p w14:paraId="3649DE0B" w14:textId="77777777" w:rsidR="000A4F29" w:rsidRPr="00AD56B2"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37BB941D" w14:textId="7A637180" w:rsidR="000A4F29" w:rsidRPr="00614300" w:rsidRDefault="00172D35" w:rsidP="003C1C2D">
      <w:pPr>
        <w:pStyle w:val="Sinespaciado"/>
        <w:rPr>
          <w:rFonts w:cstheme="minorHAnsi"/>
          <w:sz w:val="16"/>
          <w:szCs w:val="16"/>
        </w:rPr>
      </w:pPr>
      <w:r>
        <w:rPr>
          <w:noProof/>
        </w:rPr>
        <w:drawing>
          <wp:inline distT="0" distB="0" distL="0" distR="0" wp14:anchorId="540622C0" wp14:editId="0A700548">
            <wp:extent cx="5638800" cy="3424239"/>
            <wp:effectExtent l="0" t="0" r="0" b="5080"/>
            <wp:docPr id="23" name="Gráfico 23">
              <a:extLst xmlns:a="http://schemas.openxmlformats.org/drawingml/2006/main">
                <a:ext uri="{FF2B5EF4-FFF2-40B4-BE49-F238E27FC236}">
                  <a16:creationId xmlns:a16="http://schemas.microsoft.com/office/drawing/2014/main" id="{918686D1-F0A6-CDFF-EFF9-585598B65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0D7A42" w14:textId="77777777" w:rsidR="003C1C2D" w:rsidRDefault="003C1C2D" w:rsidP="003C1C2D">
      <w:pPr>
        <w:pStyle w:val="Sinespaciado"/>
        <w:rPr>
          <w:rFonts w:cstheme="minorHAnsi"/>
          <w:sz w:val="16"/>
          <w:szCs w:val="16"/>
        </w:rPr>
      </w:pPr>
    </w:p>
    <w:p w14:paraId="5D8A1E72" w14:textId="77777777" w:rsidR="000A4F29" w:rsidRDefault="000A4F29" w:rsidP="003C1C2D">
      <w:pPr>
        <w:pStyle w:val="Sinespaciado"/>
        <w:rPr>
          <w:rFonts w:cstheme="minorHAnsi"/>
          <w:sz w:val="16"/>
          <w:szCs w:val="16"/>
        </w:rPr>
      </w:pPr>
    </w:p>
    <w:p w14:paraId="317556E2" w14:textId="77777777" w:rsidR="000A4F29" w:rsidRDefault="000A4F29" w:rsidP="003C1C2D">
      <w:pPr>
        <w:pStyle w:val="Sinespaciado"/>
        <w:rPr>
          <w:rFonts w:cstheme="minorHAnsi"/>
          <w:sz w:val="16"/>
          <w:szCs w:val="16"/>
        </w:rPr>
      </w:pPr>
    </w:p>
    <w:p w14:paraId="06E13388" w14:textId="77777777" w:rsidR="000A4F29" w:rsidRDefault="000A4F29" w:rsidP="003C1C2D">
      <w:pPr>
        <w:pStyle w:val="Sinespaciado"/>
        <w:rPr>
          <w:rFonts w:cstheme="minorHAnsi"/>
          <w:sz w:val="16"/>
          <w:szCs w:val="16"/>
        </w:rPr>
      </w:pP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572B1A85" w:rsidR="003C1C2D" w:rsidRPr="002A66FB" w:rsidRDefault="003C1C2D" w:rsidP="003C1C2D">
      <w:pPr>
        <w:rPr>
          <w:sz w:val="16"/>
          <w:szCs w:val="16"/>
        </w:rPr>
      </w:pPr>
      <w:r>
        <w:rPr>
          <w:sz w:val="16"/>
          <w:szCs w:val="16"/>
        </w:rPr>
        <w:t xml:space="preserve">Dirección General de Correos y Telégrafos, </w:t>
      </w:r>
      <w:r w:rsidR="00C003DA">
        <w:rPr>
          <w:sz w:val="16"/>
          <w:szCs w:val="16"/>
        </w:rPr>
        <w:t>a</w:t>
      </w:r>
      <w:r w:rsidR="00E954C0">
        <w:rPr>
          <w:sz w:val="16"/>
          <w:szCs w:val="16"/>
        </w:rPr>
        <w:t>bril</w:t>
      </w:r>
      <w:r>
        <w:rPr>
          <w:sz w:val="16"/>
          <w:szCs w:val="16"/>
        </w:rPr>
        <w:t xml:space="preserve"> 2025</w:t>
      </w:r>
    </w:p>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6BE21F31" w14:textId="77777777" w:rsidR="00974570" w:rsidRDefault="00974570" w:rsidP="003C1C2D">
      <w:pPr>
        <w:pStyle w:val="Sinespaciado"/>
        <w:rPr>
          <w:rFonts w:cstheme="minorHAnsi"/>
          <w:sz w:val="22"/>
          <w:szCs w:val="22"/>
        </w:rPr>
      </w:pPr>
    </w:p>
    <w:p w14:paraId="3C3C0F21" w14:textId="77777777" w:rsidR="00974570" w:rsidRDefault="00974570" w:rsidP="003C1C2D">
      <w:pPr>
        <w:pStyle w:val="Sinespaciado"/>
        <w:rPr>
          <w:rFonts w:cstheme="minorHAnsi"/>
          <w:sz w:val="22"/>
          <w:szCs w:val="22"/>
        </w:rPr>
      </w:pPr>
    </w:p>
    <w:p w14:paraId="670607F0" w14:textId="77777777" w:rsidR="00974570" w:rsidRDefault="00974570" w:rsidP="003C1C2D">
      <w:pPr>
        <w:pStyle w:val="Sinespaciado"/>
        <w:rPr>
          <w:rFonts w:cstheme="minorHAnsi"/>
          <w:sz w:val="22"/>
          <w:szCs w:val="22"/>
        </w:rPr>
      </w:pPr>
    </w:p>
    <w:p w14:paraId="4CA1D41A" w14:textId="77777777" w:rsidR="00974570" w:rsidRDefault="00974570" w:rsidP="003C1C2D">
      <w:pPr>
        <w:pStyle w:val="Sinespaciado"/>
        <w:rPr>
          <w:rFonts w:cstheme="minorHAnsi"/>
          <w:sz w:val="22"/>
          <w:szCs w:val="22"/>
        </w:rPr>
      </w:pPr>
    </w:p>
    <w:p w14:paraId="08F7EACF" w14:textId="77777777" w:rsidR="000A4F29" w:rsidRPr="00AD56B2" w:rsidRDefault="000A4F29"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6B04E020" w:rsidR="00943354" w:rsidRPr="00AD56B2" w:rsidRDefault="00943354" w:rsidP="000A4F29">
      <w:pPr>
        <w:pStyle w:val="Sinespaciado"/>
        <w:jc w:val="both"/>
        <w:rPr>
          <w:rFonts w:cstheme="minorHAnsi"/>
          <w:sz w:val="22"/>
          <w:szCs w:val="22"/>
        </w:rPr>
      </w:pPr>
      <w:r>
        <w:rPr>
          <w:rFonts w:cstheme="minorHAnsi"/>
          <w:sz w:val="22"/>
          <w:szCs w:val="22"/>
        </w:rPr>
        <w:t xml:space="preserve">Gráfica </w:t>
      </w:r>
      <w:r w:rsidR="00623B0E">
        <w:rPr>
          <w:rFonts w:cstheme="minorHAnsi"/>
          <w:sz w:val="22"/>
          <w:szCs w:val="22"/>
        </w:rPr>
        <w:t>3</w:t>
      </w:r>
      <w:r>
        <w:rPr>
          <w:rFonts w:cstheme="minorHAnsi"/>
          <w:sz w:val="22"/>
          <w:szCs w:val="22"/>
        </w:rPr>
        <w:t xml:space="preserve">. Porcentaje de usuarios atendidos del </w:t>
      </w:r>
      <w:r w:rsidR="000A4F29">
        <w:rPr>
          <w:rFonts w:cstheme="minorHAnsi"/>
          <w:sz w:val="22"/>
          <w:szCs w:val="22"/>
        </w:rPr>
        <w:t>0</w:t>
      </w:r>
      <w:r w:rsidR="00E954C0">
        <w:rPr>
          <w:rFonts w:cstheme="minorHAnsi"/>
          <w:sz w:val="22"/>
          <w:szCs w:val="22"/>
        </w:rPr>
        <w:t>1</w:t>
      </w:r>
      <w:r>
        <w:rPr>
          <w:rFonts w:cstheme="minorHAnsi"/>
          <w:sz w:val="22"/>
          <w:szCs w:val="22"/>
        </w:rPr>
        <w:t xml:space="preserve"> al 3</w:t>
      </w:r>
      <w:r w:rsidR="00E954C0">
        <w:rPr>
          <w:rFonts w:cstheme="minorHAnsi"/>
          <w:sz w:val="22"/>
          <w:szCs w:val="22"/>
        </w:rPr>
        <w:t>0</w:t>
      </w:r>
      <w:r>
        <w:rPr>
          <w:rFonts w:cstheme="minorHAnsi"/>
          <w:sz w:val="22"/>
          <w:szCs w:val="22"/>
        </w:rPr>
        <w:t xml:space="preserve"> de </w:t>
      </w:r>
      <w:r w:rsidR="007F5EF6">
        <w:rPr>
          <w:rFonts w:cstheme="minorHAnsi"/>
          <w:sz w:val="22"/>
          <w:szCs w:val="22"/>
        </w:rPr>
        <w:t>a</w:t>
      </w:r>
      <w:r w:rsidR="00E954C0">
        <w:rPr>
          <w:rFonts w:cstheme="minorHAnsi"/>
          <w:sz w:val="22"/>
          <w:szCs w:val="22"/>
        </w:rPr>
        <w:t>bril</w:t>
      </w:r>
      <w:r>
        <w:rPr>
          <w:rFonts w:cstheme="minorHAnsi"/>
          <w:sz w:val="22"/>
          <w:szCs w:val="22"/>
        </w:rPr>
        <w:t xml:space="preserve"> 2</w:t>
      </w:r>
      <w:r w:rsidR="00E954C0">
        <w:rPr>
          <w:rFonts w:cstheme="minorHAnsi"/>
          <w:sz w:val="22"/>
          <w:szCs w:val="22"/>
        </w:rPr>
        <w:t>,</w:t>
      </w:r>
      <w:r>
        <w:rPr>
          <w:rFonts w:cstheme="minorHAnsi"/>
          <w:sz w:val="22"/>
          <w:szCs w:val="22"/>
        </w:rPr>
        <w:t>025 en la</w:t>
      </w:r>
      <w:r w:rsidR="000A4F29">
        <w:rPr>
          <w:rFonts w:cstheme="minorHAnsi"/>
          <w:sz w:val="22"/>
          <w:szCs w:val="22"/>
        </w:rPr>
        <w:t>s</w:t>
      </w:r>
      <w:r>
        <w:rPr>
          <w:rFonts w:cstheme="minorHAnsi"/>
          <w:sz w:val="22"/>
          <w:szCs w:val="22"/>
        </w:rPr>
        <w:t xml:space="preserve"> Agencia</w:t>
      </w:r>
      <w:r w:rsidR="000A4F29">
        <w:rPr>
          <w:rFonts w:cstheme="minorHAnsi"/>
          <w:sz w:val="22"/>
          <w:szCs w:val="22"/>
        </w:rPr>
        <w:t>s</w:t>
      </w:r>
      <w:r>
        <w:rPr>
          <w:rFonts w:cstheme="minorHAnsi"/>
          <w:sz w:val="22"/>
          <w:szCs w:val="22"/>
        </w:rPr>
        <w:t xml:space="preserve"> </w:t>
      </w:r>
      <w:r w:rsidR="000A4F29">
        <w:rPr>
          <w:rFonts w:cstheme="minorHAnsi"/>
          <w:sz w:val="22"/>
          <w:szCs w:val="22"/>
        </w:rPr>
        <w:t>Departamentales</w:t>
      </w:r>
      <w:r w:rsidR="00E954C0">
        <w:rPr>
          <w:rFonts w:cstheme="minorHAnsi"/>
          <w:sz w:val="22"/>
          <w:szCs w:val="22"/>
        </w:rPr>
        <w:t xml:space="preserve">, </w:t>
      </w:r>
      <w:r>
        <w:rPr>
          <w:rFonts w:cstheme="minorHAnsi"/>
          <w:sz w:val="22"/>
          <w:szCs w:val="22"/>
        </w:rPr>
        <w:t xml:space="preserve"> </w:t>
      </w:r>
      <w:proofErr w:type="spellStart"/>
      <w:r>
        <w:rPr>
          <w:rFonts w:cstheme="minorHAnsi"/>
          <w:sz w:val="22"/>
          <w:szCs w:val="22"/>
        </w:rPr>
        <w:t>Call</w:t>
      </w:r>
      <w:proofErr w:type="spellEnd"/>
      <w:r>
        <w:rPr>
          <w:rFonts w:cstheme="minorHAnsi"/>
          <w:sz w:val="22"/>
          <w:szCs w:val="22"/>
        </w:rPr>
        <w:t xml:space="preserve"> Center</w:t>
      </w:r>
      <w:r w:rsidR="00E954C0">
        <w:rPr>
          <w:rFonts w:cstheme="minorHAnsi"/>
          <w:sz w:val="22"/>
          <w:szCs w:val="22"/>
        </w:rPr>
        <w:t xml:space="preserve">,  Fardos Postales  y  WhatsApp, </w:t>
      </w:r>
      <w:r w:rsidR="000A4F29">
        <w:rPr>
          <w:rFonts w:cstheme="minorHAnsi"/>
          <w:sz w:val="22"/>
          <w:szCs w:val="22"/>
        </w:rPr>
        <w:t xml:space="preserve">  que</w:t>
      </w:r>
      <w:r>
        <w:rPr>
          <w:rFonts w:cstheme="minorHAnsi"/>
          <w:sz w:val="22"/>
          <w:szCs w:val="22"/>
        </w:rPr>
        <w:t xml:space="preserve"> hablan español</w:t>
      </w:r>
      <w:r w:rsidR="00E954C0">
        <w:rPr>
          <w:rFonts w:cstheme="minorHAnsi"/>
          <w:sz w:val="22"/>
          <w:szCs w:val="22"/>
        </w:rPr>
        <w:t>.</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0F1097B6" w14:textId="77777777" w:rsidR="000A4F29" w:rsidRDefault="000A4F29" w:rsidP="003C1C2D">
      <w:pPr>
        <w:pStyle w:val="Sinespaciado"/>
        <w:rPr>
          <w:rFonts w:cstheme="minorHAnsi"/>
          <w:sz w:val="22"/>
          <w:szCs w:val="22"/>
        </w:rPr>
      </w:pPr>
    </w:p>
    <w:p w14:paraId="0513AA38" w14:textId="0A98C9BB" w:rsidR="00317DE5" w:rsidRDefault="00317DE5" w:rsidP="003C1C2D">
      <w:pPr>
        <w:pStyle w:val="Sinespaciado"/>
        <w:rPr>
          <w:rFonts w:cstheme="minorHAnsi"/>
          <w:sz w:val="22"/>
          <w:szCs w:val="22"/>
        </w:rPr>
      </w:pPr>
    </w:p>
    <w:p w14:paraId="1C4DB613" w14:textId="378778AE" w:rsidR="000A4F29" w:rsidRDefault="00172D35" w:rsidP="003C1C2D">
      <w:pPr>
        <w:pStyle w:val="Sinespaciado"/>
        <w:rPr>
          <w:rFonts w:cstheme="minorHAnsi"/>
          <w:sz w:val="22"/>
          <w:szCs w:val="22"/>
        </w:rPr>
      </w:pPr>
      <w:r>
        <w:rPr>
          <w:noProof/>
        </w:rPr>
        <w:drawing>
          <wp:inline distT="0" distB="0" distL="0" distR="0" wp14:anchorId="632D81E7" wp14:editId="52F3B24B">
            <wp:extent cx="5671185" cy="3549015"/>
            <wp:effectExtent l="0" t="0" r="5715" b="13335"/>
            <wp:docPr id="24" name="Gráfico 24">
              <a:extLst xmlns:a="http://schemas.openxmlformats.org/drawingml/2006/main">
                <a:ext uri="{FF2B5EF4-FFF2-40B4-BE49-F238E27FC236}">
                  <a16:creationId xmlns:a16="http://schemas.microsoft.com/office/drawing/2014/main" id="{B26AC616-36F7-BE4A-8DAF-789F46399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75E9C7" w14:textId="77777777" w:rsidR="00317DE5" w:rsidRDefault="00317DE5" w:rsidP="003C1C2D">
      <w:pPr>
        <w:pStyle w:val="Sinespaciado"/>
        <w:rPr>
          <w:rFonts w:cstheme="minorHAnsi"/>
          <w:sz w:val="22"/>
          <w:szCs w:val="22"/>
        </w:rPr>
      </w:pPr>
    </w:p>
    <w:p w14:paraId="17466F10" w14:textId="77777777" w:rsidR="00317DE5" w:rsidRDefault="00317DE5" w:rsidP="003C1C2D">
      <w:pPr>
        <w:pStyle w:val="Sinespaciado"/>
        <w:rPr>
          <w:rFonts w:cstheme="minorHAnsi"/>
          <w:sz w:val="22"/>
          <w:szCs w:val="22"/>
        </w:rPr>
      </w:pPr>
    </w:p>
    <w:p w14:paraId="041F7762" w14:textId="77777777" w:rsidR="00943354" w:rsidRDefault="00943354" w:rsidP="00943354">
      <w:pPr>
        <w:pStyle w:val="Sinespaciado"/>
        <w:rPr>
          <w:rFonts w:cstheme="minorHAnsi"/>
          <w:sz w:val="16"/>
          <w:szCs w:val="16"/>
        </w:rPr>
      </w:pPr>
    </w:p>
    <w:p w14:paraId="7AD9FDA8" w14:textId="77777777" w:rsidR="000A4F29" w:rsidRDefault="000A4F29" w:rsidP="00943354">
      <w:pPr>
        <w:pStyle w:val="Sinespaciado"/>
        <w:rPr>
          <w:rFonts w:cstheme="minorHAnsi"/>
          <w:sz w:val="16"/>
          <w:szCs w:val="16"/>
        </w:rPr>
      </w:pPr>
    </w:p>
    <w:p w14:paraId="5332A232" w14:textId="77777777" w:rsidR="000A4F29" w:rsidRDefault="000A4F29" w:rsidP="00943354">
      <w:pPr>
        <w:pStyle w:val="Sinespaciado"/>
        <w:rPr>
          <w:rFonts w:cstheme="minorHAnsi"/>
          <w:sz w:val="16"/>
          <w:szCs w:val="16"/>
        </w:rPr>
      </w:pPr>
    </w:p>
    <w:p w14:paraId="4633916A" w14:textId="77777777"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7752B4BF" w:rsidR="00317DE5" w:rsidRDefault="00943354" w:rsidP="00943354">
      <w:pPr>
        <w:pStyle w:val="Sinespaciado"/>
        <w:rPr>
          <w:rFonts w:cstheme="minorHAnsi"/>
          <w:sz w:val="22"/>
          <w:szCs w:val="22"/>
        </w:rPr>
      </w:pPr>
      <w:r>
        <w:rPr>
          <w:sz w:val="16"/>
          <w:szCs w:val="16"/>
        </w:rPr>
        <w:t xml:space="preserve">Departamento de Mercadeo y Ventas, Dirección General de Correos y Telégrafos, </w:t>
      </w:r>
      <w:r w:rsidR="00C003DA">
        <w:rPr>
          <w:sz w:val="16"/>
          <w:szCs w:val="16"/>
        </w:rPr>
        <w:t xml:space="preserve"> a</w:t>
      </w:r>
      <w:r w:rsidR="00E954C0">
        <w:rPr>
          <w:sz w:val="16"/>
          <w:szCs w:val="16"/>
        </w:rPr>
        <w:t xml:space="preserve">bril </w:t>
      </w:r>
      <w:r>
        <w:rPr>
          <w:sz w:val="16"/>
          <w:szCs w:val="16"/>
        </w:rPr>
        <w:t xml:space="preserve">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50560B40" w14:textId="77777777" w:rsidR="00623B0E" w:rsidRDefault="00623B0E" w:rsidP="003C1C2D">
      <w:pPr>
        <w:pStyle w:val="Sinespaciado"/>
        <w:rPr>
          <w:rFonts w:cstheme="minorHAnsi"/>
          <w:sz w:val="22"/>
          <w:szCs w:val="22"/>
        </w:rPr>
      </w:pPr>
    </w:p>
    <w:p w14:paraId="140A26C8" w14:textId="77777777" w:rsidR="00623B0E" w:rsidRDefault="00623B0E" w:rsidP="003C1C2D">
      <w:pPr>
        <w:pStyle w:val="Sinespaciado"/>
        <w:rPr>
          <w:rFonts w:cstheme="minorHAnsi"/>
          <w:sz w:val="22"/>
          <w:szCs w:val="22"/>
        </w:rPr>
      </w:pPr>
    </w:p>
    <w:p w14:paraId="665EF6A5" w14:textId="77777777" w:rsidR="00623B0E" w:rsidRDefault="00623B0E"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075B5DA9" w14:textId="7777777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173CB8DE" w14:textId="77777777" w:rsidR="00623B0E" w:rsidRDefault="00623B0E" w:rsidP="003C1C2D">
      <w:pPr>
        <w:pStyle w:val="Sinespaciado"/>
        <w:rPr>
          <w:rFonts w:cstheme="minorHAnsi"/>
          <w:sz w:val="22"/>
          <w:szCs w:val="22"/>
        </w:rPr>
      </w:pPr>
    </w:p>
    <w:p w14:paraId="39D754BA" w14:textId="28B18672" w:rsidR="003C1C2D" w:rsidRDefault="003C1C2D" w:rsidP="000A4F29">
      <w:pPr>
        <w:pStyle w:val="Sinespaciado"/>
        <w:jc w:val="both"/>
        <w:rPr>
          <w:sz w:val="22"/>
          <w:szCs w:val="22"/>
        </w:rPr>
      </w:pPr>
      <w:r>
        <w:rPr>
          <w:rFonts w:cstheme="minorHAnsi"/>
          <w:sz w:val="22"/>
          <w:szCs w:val="22"/>
        </w:rPr>
        <w:t xml:space="preserve">Gráfica </w:t>
      </w:r>
      <w:r w:rsidR="00623B0E">
        <w:rPr>
          <w:rFonts w:cstheme="minorHAnsi"/>
          <w:sz w:val="22"/>
          <w:szCs w:val="22"/>
        </w:rPr>
        <w:t>4</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del </w:t>
      </w:r>
      <w:proofErr w:type="spellStart"/>
      <w:r w:rsidR="000A4F29">
        <w:rPr>
          <w:sz w:val="22"/>
          <w:szCs w:val="22"/>
        </w:rPr>
        <w:t>C</w:t>
      </w:r>
      <w:r>
        <w:rPr>
          <w:sz w:val="22"/>
          <w:szCs w:val="22"/>
        </w:rPr>
        <w:t>all</w:t>
      </w:r>
      <w:proofErr w:type="spellEnd"/>
      <w:r>
        <w:rPr>
          <w:sz w:val="22"/>
          <w:szCs w:val="22"/>
        </w:rPr>
        <w:t xml:space="preserve"> </w:t>
      </w:r>
      <w:r w:rsidR="000A4F29">
        <w:rPr>
          <w:sz w:val="22"/>
          <w:szCs w:val="22"/>
        </w:rPr>
        <w:t>C</w:t>
      </w:r>
      <w:r>
        <w:rPr>
          <w:sz w:val="22"/>
          <w:szCs w:val="22"/>
        </w:rPr>
        <w:t>enter</w:t>
      </w:r>
      <w:r w:rsidR="00172D35">
        <w:rPr>
          <w:sz w:val="22"/>
          <w:szCs w:val="22"/>
        </w:rPr>
        <w:t>,</w:t>
      </w:r>
      <w:r>
        <w:rPr>
          <w:sz w:val="22"/>
          <w:szCs w:val="22"/>
        </w:rPr>
        <w:t xml:space="preserve"> </w:t>
      </w:r>
      <w:r w:rsidR="000A4F29">
        <w:rPr>
          <w:sz w:val="22"/>
          <w:szCs w:val="22"/>
        </w:rPr>
        <w:t xml:space="preserve">  Agencias  Departamentales</w:t>
      </w:r>
      <w:r w:rsidR="00172D35">
        <w:rPr>
          <w:sz w:val="22"/>
          <w:szCs w:val="22"/>
        </w:rPr>
        <w:t>, Fardos Postales y WhatsApp,</w:t>
      </w:r>
      <w:r w:rsidR="000A4F29">
        <w:rPr>
          <w:sz w:val="22"/>
          <w:szCs w:val="22"/>
        </w:rPr>
        <w:t xml:space="preserve">  por Género</w:t>
      </w:r>
      <w:r w:rsidR="00172D35">
        <w:rPr>
          <w:sz w:val="22"/>
          <w:szCs w:val="22"/>
        </w:rPr>
        <w:t xml:space="preserve"> que hablan español</w:t>
      </w:r>
      <w:r>
        <w:rPr>
          <w:sz w:val="22"/>
          <w:szCs w:val="22"/>
        </w:rPr>
        <w:t xml:space="preserve">; </w:t>
      </w:r>
      <w:r w:rsidR="000A4F29">
        <w:rPr>
          <w:sz w:val="22"/>
          <w:szCs w:val="22"/>
        </w:rPr>
        <w:t xml:space="preserve"> correspondiente al </w:t>
      </w:r>
      <w:r>
        <w:rPr>
          <w:sz w:val="22"/>
          <w:szCs w:val="22"/>
        </w:rPr>
        <w:t>mes</w:t>
      </w:r>
      <w:r w:rsidR="000A4F29">
        <w:rPr>
          <w:sz w:val="22"/>
          <w:szCs w:val="22"/>
        </w:rPr>
        <w:t xml:space="preserve"> </w:t>
      </w:r>
      <w:r w:rsidRPr="00C578F6">
        <w:rPr>
          <w:sz w:val="22"/>
          <w:szCs w:val="22"/>
        </w:rPr>
        <w:t xml:space="preserve">de </w:t>
      </w:r>
      <w:r w:rsidR="00C003DA">
        <w:rPr>
          <w:sz w:val="22"/>
          <w:szCs w:val="22"/>
        </w:rPr>
        <w:t>a</w:t>
      </w:r>
      <w:r w:rsidR="00AD1625">
        <w:rPr>
          <w:sz w:val="22"/>
          <w:szCs w:val="22"/>
        </w:rPr>
        <w:t>bril</w:t>
      </w:r>
      <w:r w:rsidRPr="00C578F6">
        <w:rPr>
          <w:sz w:val="22"/>
          <w:szCs w:val="22"/>
        </w:rPr>
        <w:t xml:space="preserve"> 2025</w:t>
      </w:r>
    </w:p>
    <w:p w14:paraId="4546FD2D" w14:textId="77777777" w:rsidR="000A4F29" w:rsidRDefault="000A4F29" w:rsidP="003C1C2D">
      <w:pPr>
        <w:pStyle w:val="Sinespaciado"/>
        <w:rPr>
          <w:sz w:val="22"/>
          <w:szCs w:val="22"/>
        </w:rPr>
      </w:pPr>
    </w:p>
    <w:p w14:paraId="6CB7A40B" w14:textId="77777777" w:rsidR="000A4F29" w:rsidRDefault="000A4F29" w:rsidP="003C1C2D">
      <w:pPr>
        <w:pStyle w:val="Sinespaciado"/>
        <w:rPr>
          <w:sz w:val="22"/>
          <w:szCs w:val="22"/>
        </w:rPr>
      </w:pPr>
    </w:p>
    <w:p w14:paraId="66743DB0" w14:textId="77777777" w:rsidR="000A4F29" w:rsidRDefault="000A4F29" w:rsidP="003C1C2D">
      <w:pPr>
        <w:pStyle w:val="Sinespaciado"/>
        <w:rPr>
          <w:sz w:val="22"/>
          <w:szCs w:val="22"/>
        </w:rPr>
      </w:pPr>
    </w:p>
    <w:p w14:paraId="35EEA602" w14:textId="77777777" w:rsidR="00C003DA" w:rsidRDefault="00C003DA"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100262DA" w:rsidR="000A4F29" w:rsidRDefault="00843C33" w:rsidP="003C1C2D">
      <w:pPr>
        <w:pStyle w:val="Sinespaciado"/>
        <w:rPr>
          <w:noProof/>
          <w:lang w:val="es-GT" w:eastAsia="es-GT"/>
        </w:rPr>
      </w:pPr>
      <w:r>
        <w:rPr>
          <w:noProof/>
        </w:rPr>
        <w:drawing>
          <wp:inline distT="0" distB="0" distL="0" distR="0" wp14:anchorId="4696FBAB" wp14:editId="2941AAFC">
            <wp:extent cx="5657850" cy="3424238"/>
            <wp:effectExtent l="0" t="0" r="0" b="5080"/>
            <wp:docPr id="25" name="Gráfico 25">
              <a:extLst xmlns:a="http://schemas.openxmlformats.org/drawingml/2006/main">
                <a:ext uri="{FF2B5EF4-FFF2-40B4-BE49-F238E27FC236}">
                  <a16:creationId xmlns:a16="http://schemas.microsoft.com/office/drawing/2014/main" id="{5DE91AB1-0B72-4E3F-D72E-E0C69AB81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CC3CD8" w14:textId="2EE1E622" w:rsidR="000A4F29" w:rsidRDefault="000A4F29" w:rsidP="003C1C2D">
      <w:pPr>
        <w:pStyle w:val="Sinespaciado"/>
        <w:rPr>
          <w:sz w:val="22"/>
          <w:szCs w:val="22"/>
        </w:rPr>
      </w:pPr>
    </w:p>
    <w:p w14:paraId="14784B0D" w14:textId="77777777" w:rsidR="003C1C2D" w:rsidRDefault="003C1C2D" w:rsidP="003C1C2D">
      <w:pPr>
        <w:rPr>
          <w:sz w:val="16"/>
          <w:szCs w:val="16"/>
        </w:rPr>
      </w:pPr>
    </w:p>
    <w:p w14:paraId="70CAD9F7" w14:textId="77777777" w:rsidR="000A4F29" w:rsidRDefault="000A4F29" w:rsidP="003C1C2D">
      <w:pPr>
        <w:rPr>
          <w:sz w:val="16"/>
          <w:szCs w:val="16"/>
        </w:rPr>
      </w:pPr>
    </w:p>
    <w:p w14:paraId="20474628" w14:textId="77777777" w:rsidR="000A4F29" w:rsidRDefault="000A4F29" w:rsidP="003C1C2D">
      <w:pPr>
        <w:rPr>
          <w:sz w:val="16"/>
          <w:szCs w:val="16"/>
        </w:rPr>
      </w:pPr>
    </w:p>
    <w:p w14:paraId="6D262200" w14:textId="77777777" w:rsidR="000A4F29" w:rsidRDefault="000A4F29" w:rsidP="003C1C2D">
      <w:pPr>
        <w:rPr>
          <w:sz w:val="16"/>
          <w:szCs w:val="16"/>
        </w:rPr>
      </w:pPr>
    </w:p>
    <w:p w14:paraId="13D2BA56" w14:textId="77777777" w:rsidR="000A4F29" w:rsidRDefault="000A4F29" w:rsidP="003C1C2D">
      <w:pPr>
        <w:rPr>
          <w:sz w:val="16"/>
          <w:szCs w:val="16"/>
        </w:rPr>
      </w:pPr>
    </w:p>
    <w:p w14:paraId="40D9303E" w14:textId="77777777" w:rsidR="00C003DA" w:rsidRDefault="00C003DA" w:rsidP="003C1C2D">
      <w:pPr>
        <w:rPr>
          <w:sz w:val="16"/>
          <w:szCs w:val="16"/>
        </w:rPr>
      </w:pPr>
    </w:p>
    <w:p w14:paraId="65E3ED5D" w14:textId="6AF35362"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7D160CA0" w:rsidR="002255E7" w:rsidRDefault="002255E7" w:rsidP="002255E7">
      <w:pPr>
        <w:pStyle w:val="Sinespaciado"/>
        <w:rPr>
          <w:rFonts w:cstheme="minorHAnsi"/>
          <w:sz w:val="22"/>
          <w:szCs w:val="22"/>
        </w:rPr>
      </w:pPr>
      <w:r>
        <w:rPr>
          <w:sz w:val="16"/>
          <w:szCs w:val="16"/>
        </w:rPr>
        <w:t>Dirección General de Correos y Telégrafos,</w:t>
      </w:r>
      <w:r w:rsidR="00C003DA">
        <w:rPr>
          <w:sz w:val="16"/>
          <w:szCs w:val="16"/>
        </w:rPr>
        <w:t xml:space="preserve"> a</w:t>
      </w:r>
      <w:r w:rsidR="00AD1625">
        <w:rPr>
          <w:sz w:val="16"/>
          <w:szCs w:val="16"/>
        </w:rPr>
        <w:t>bril</w:t>
      </w:r>
      <w:r>
        <w:rPr>
          <w:sz w:val="16"/>
          <w:szCs w:val="16"/>
        </w:rPr>
        <w:t xml:space="preserve">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5FB2E6F8" w14:textId="77777777" w:rsidR="00623B0E" w:rsidRDefault="00623B0E" w:rsidP="003C1C2D">
      <w:pPr>
        <w:pStyle w:val="Sinespaciado"/>
        <w:rPr>
          <w:sz w:val="22"/>
          <w:szCs w:val="22"/>
        </w:rPr>
      </w:pPr>
    </w:p>
    <w:p w14:paraId="3E7BFCAC" w14:textId="77777777" w:rsidR="00623B0E" w:rsidRDefault="00623B0E" w:rsidP="003C1C2D">
      <w:pPr>
        <w:pStyle w:val="Sinespaciado"/>
        <w:rPr>
          <w:sz w:val="22"/>
          <w:szCs w:val="22"/>
        </w:rPr>
      </w:pPr>
    </w:p>
    <w:p w14:paraId="4EF8CCD3" w14:textId="77777777" w:rsidR="00623B0E" w:rsidRDefault="00623B0E" w:rsidP="003C1C2D">
      <w:pPr>
        <w:pStyle w:val="Sinespaciado"/>
        <w:rPr>
          <w:sz w:val="22"/>
          <w:szCs w:val="22"/>
        </w:rPr>
      </w:pPr>
    </w:p>
    <w:p w14:paraId="4A1B449A" w14:textId="77777777" w:rsidR="00AC560E" w:rsidRDefault="00AC560E" w:rsidP="003C1C2D">
      <w:pPr>
        <w:pStyle w:val="Sinespaciado"/>
        <w:rPr>
          <w:sz w:val="22"/>
          <w:szCs w:val="22"/>
        </w:rPr>
      </w:pPr>
    </w:p>
    <w:p w14:paraId="0F374F67" w14:textId="1B7AF4FC" w:rsidR="00AC560E" w:rsidRPr="00D671E9" w:rsidRDefault="00AC560E" w:rsidP="00AC560E">
      <w:pPr>
        <w:pStyle w:val="Sinespaciado"/>
        <w:numPr>
          <w:ilvl w:val="0"/>
          <w:numId w:val="30"/>
        </w:numPr>
        <w:rPr>
          <w:sz w:val="22"/>
          <w:szCs w:val="22"/>
        </w:rPr>
      </w:pPr>
      <w:bookmarkStart w:id="1" w:name="_Hlk207184799"/>
      <w:r w:rsidRPr="00D671E9">
        <w:rPr>
          <w:sz w:val="22"/>
          <w:szCs w:val="22"/>
        </w:rPr>
        <w:t>Descripción de calidades de servidores</w:t>
      </w:r>
    </w:p>
    <w:p w14:paraId="57EDC988" w14:textId="77777777" w:rsidR="00AC560E" w:rsidRDefault="00AC560E" w:rsidP="00AC560E">
      <w:pPr>
        <w:pStyle w:val="Sinespaciado"/>
        <w:jc w:val="both"/>
        <w:rPr>
          <w:sz w:val="22"/>
          <w:szCs w:val="22"/>
        </w:rPr>
      </w:pPr>
    </w:p>
    <w:p w14:paraId="58593933" w14:textId="77777777" w:rsidR="00AC560E" w:rsidRPr="00D671E9" w:rsidRDefault="00AC560E" w:rsidP="00AC560E">
      <w:pPr>
        <w:pStyle w:val="Sinespaciado"/>
        <w:jc w:val="both"/>
        <w:rPr>
          <w:sz w:val="22"/>
          <w:szCs w:val="22"/>
        </w:rPr>
      </w:pPr>
      <w:r>
        <w:rPr>
          <w:sz w:val="22"/>
          <w:szCs w:val="22"/>
        </w:rPr>
        <w:t xml:space="preserve">Para enero 2025 aún no se cuenta con las calificaciones lingüísticas del personal que labora en las agencias postales en el interior, sin embargo, la Dirección General de Correos y Telégrafos se encuentra trabajando fuertemente en el proceso de la recuperación postal para un servicio digno. </w:t>
      </w:r>
    </w:p>
    <w:p w14:paraId="71F44EB6" w14:textId="77777777" w:rsidR="00AC560E" w:rsidRDefault="00AC560E" w:rsidP="00AC560E">
      <w:pPr>
        <w:pStyle w:val="Sinespaciado"/>
        <w:ind w:left="1080"/>
        <w:rPr>
          <w:sz w:val="22"/>
          <w:szCs w:val="22"/>
        </w:rPr>
      </w:pPr>
    </w:p>
    <w:p w14:paraId="447C9F9E" w14:textId="77777777" w:rsidR="00AC560E" w:rsidRDefault="00AC560E" w:rsidP="00AC560E">
      <w:pPr>
        <w:pStyle w:val="Sinespaciado"/>
        <w:ind w:left="1080"/>
        <w:rPr>
          <w:sz w:val="22"/>
          <w:szCs w:val="22"/>
        </w:rPr>
      </w:pPr>
    </w:p>
    <w:p w14:paraId="7C0441D8" w14:textId="77777777" w:rsidR="00AC560E" w:rsidRDefault="00AC560E" w:rsidP="00AC560E">
      <w:pPr>
        <w:pStyle w:val="Sinespaciado"/>
        <w:ind w:left="1080"/>
        <w:rPr>
          <w:sz w:val="22"/>
          <w:szCs w:val="22"/>
        </w:rPr>
      </w:pPr>
    </w:p>
    <w:p w14:paraId="4A5EE651" w14:textId="6F945691" w:rsidR="00AC560E" w:rsidRDefault="00AC560E" w:rsidP="00AC560E">
      <w:pPr>
        <w:pStyle w:val="Sinespaciado"/>
        <w:numPr>
          <w:ilvl w:val="0"/>
          <w:numId w:val="30"/>
        </w:numPr>
        <w:rPr>
          <w:sz w:val="22"/>
          <w:szCs w:val="22"/>
        </w:rPr>
      </w:pPr>
      <w:r w:rsidRPr="00D671E9">
        <w:rPr>
          <w:sz w:val="22"/>
          <w:szCs w:val="22"/>
        </w:rPr>
        <w:t>Identificación institucional</w:t>
      </w:r>
    </w:p>
    <w:p w14:paraId="35B68C2A" w14:textId="77777777" w:rsidR="00AC560E" w:rsidRPr="00D671E9" w:rsidRDefault="00AC560E" w:rsidP="00AC560E">
      <w:pPr>
        <w:pStyle w:val="Sinespaciado"/>
        <w:rPr>
          <w:sz w:val="22"/>
          <w:szCs w:val="22"/>
        </w:rPr>
      </w:pPr>
    </w:p>
    <w:p w14:paraId="372BFFD3" w14:textId="77777777" w:rsidR="00AC560E" w:rsidRPr="008841AC" w:rsidRDefault="00AC560E" w:rsidP="00AC560E">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2E020FF4" w14:textId="77777777" w:rsidR="00AC560E" w:rsidRDefault="00AC560E" w:rsidP="00AC560E">
      <w:pPr>
        <w:pStyle w:val="Sinespaciado"/>
        <w:jc w:val="both"/>
        <w:rPr>
          <w:sz w:val="22"/>
          <w:szCs w:val="22"/>
        </w:rPr>
      </w:pPr>
    </w:p>
    <w:p w14:paraId="669E7C20" w14:textId="77777777" w:rsidR="00AC560E" w:rsidRDefault="00AC560E" w:rsidP="00AC560E">
      <w:pPr>
        <w:pStyle w:val="Sinespaciado"/>
        <w:jc w:val="both"/>
        <w:rPr>
          <w:sz w:val="22"/>
          <w:szCs w:val="22"/>
        </w:rPr>
      </w:pPr>
    </w:p>
    <w:p w14:paraId="2C2B43E1" w14:textId="77777777" w:rsidR="00AC560E" w:rsidRDefault="00AC560E" w:rsidP="00AC560E">
      <w:pPr>
        <w:pStyle w:val="Sinespaciado"/>
        <w:jc w:val="both"/>
        <w:rPr>
          <w:sz w:val="22"/>
          <w:szCs w:val="22"/>
        </w:rPr>
      </w:pPr>
    </w:p>
    <w:p w14:paraId="202AD65D" w14:textId="77777777" w:rsidR="00AC560E" w:rsidRDefault="00AC560E" w:rsidP="00AC560E">
      <w:pPr>
        <w:pStyle w:val="Sinespaciado"/>
        <w:jc w:val="both"/>
        <w:rPr>
          <w:sz w:val="22"/>
          <w:szCs w:val="22"/>
        </w:rPr>
      </w:pPr>
      <w:r>
        <w:rPr>
          <w:sz w:val="22"/>
          <w:szCs w:val="22"/>
        </w:rPr>
        <w:t>Por otra parte, se obtuvo el tarifario de los servicios de traducción de la Academia de Lenguas Mayas.</w:t>
      </w:r>
    </w:p>
    <w:bookmarkEnd w:id="1"/>
    <w:p w14:paraId="590284B1" w14:textId="77777777" w:rsidR="00AC560E" w:rsidRDefault="00AC560E" w:rsidP="003C1C2D">
      <w:pPr>
        <w:pStyle w:val="Sinespaciado"/>
        <w:rPr>
          <w:sz w:val="22"/>
          <w:szCs w:val="22"/>
        </w:rPr>
      </w:pPr>
    </w:p>
    <w:p w14:paraId="0F6068F6" w14:textId="77777777" w:rsidR="00AC560E" w:rsidRDefault="00AC560E" w:rsidP="003C1C2D">
      <w:pPr>
        <w:pStyle w:val="Sinespaciado"/>
        <w:rPr>
          <w:sz w:val="22"/>
          <w:szCs w:val="22"/>
        </w:rPr>
      </w:pPr>
    </w:p>
    <w:p w14:paraId="263F7419" w14:textId="77777777" w:rsidR="00DE27C3" w:rsidRPr="00DE27C3" w:rsidRDefault="00DE27C3" w:rsidP="00DE27C3">
      <w:pPr>
        <w:pStyle w:val="Sinespaciado"/>
        <w:ind w:left="360"/>
        <w:jc w:val="both"/>
        <w:rPr>
          <w:sz w:val="22"/>
          <w:szCs w:val="22"/>
        </w:rPr>
      </w:pPr>
    </w:p>
    <w:p w14:paraId="6B55A9D0" w14:textId="77777777" w:rsidR="00424D92" w:rsidRDefault="00424D92" w:rsidP="00D71581">
      <w:pPr>
        <w:pStyle w:val="Sinespaciado"/>
        <w:ind w:left="1080"/>
        <w:rPr>
          <w:sz w:val="22"/>
          <w:szCs w:val="22"/>
        </w:rPr>
      </w:pPr>
    </w:p>
    <w:p w14:paraId="50607C62" w14:textId="77777777" w:rsidR="00E3787D" w:rsidRDefault="00E3787D" w:rsidP="00D71581">
      <w:pPr>
        <w:pStyle w:val="Sinespaciado"/>
        <w:ind w:left="108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7"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8"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9"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87761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3267296B" w14:textId="77777777" w:rsidR="002C1346" w:rsidRPr="00D56363" w:rsidRDefault="002C1346" w:rsidP="003B341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rsidP="00C9263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18F7A959"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reúne.</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4AE54D"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1C921B39" w:rsidR="006A77B6" w:rsidRDefault="006A77B6" w:rsidP="009A55CF">
      <w:pPr>
        <w:pStyle w:val="Sinespaciado"/>
        <w:jc w:val="both"/>
        <w:rPr>
          <w:rFonts w:cstheme="minorHAnsi"/>
          <w:sz w:val="22"/>
          <w:szCs w:val="22"/>
        </w:rPr>
      </w:pPr>
      <w:r>
        <w:rPr>
          <w:rFonts w:cstheme="minorHAnsi"/>
          <w:sz w:val="22"/>
          <w:szCs w:val="22"/>
        </w:rPr>
        <w:t xml:space="preserve">En el mes de </w:t>
      </w:r>
      <w:r w:rsidR="00843C33">
        <w:rPr>
          <w:rFonts w:cstheme="minorHAnsi"/>
          <w:sz w:val="22"/>
          <w:szCs w:val="22"/>
        </w:rPr>
        <w:t>Abril</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mediante la prestación del servicio postal y entrega de</w:t>
      </w:r>
      <w:r w:rsidR="000A4F29">
        <w:rPr>
          <w:rFonts w:cstheme="minorHAnsi"/>
          <w:sz w:val="22"/>
          <w:szCs w:val="22"/>
        </w:rPr>
        <w:t xml:space="preserve"> </w:t>
      </w:r>
      <w:r>
        <w:rPr>
          <w:rFonts w:cstheme="minorHAnsi"/>
          <w:sz w:val="22"/>
          <w:szCs w:val="22"/>
        </w:rPr>
        <w:t xml:space="preserve"> </w:t>
      </w:r>
      <w:r w:rsidR="00843C33">
        <w:rPr>
          <w:rFonts w:cstheme="minorHAnsi"/>
          <w:sz w:val="22"/>
          <w:szCs w:val="22"/>
        </w:rPr>
        <w:t>36</w:t>
      </w:r>
      <w:r>
        <w:rPr>
          <w:rFonts w:cstheme="minorHAnsi"/>
          <w:sz w:val="22"/>
          <w:szCs w:val="22"/>
        </w:rPr>
        <w:t>,</w:t>
      </w:r>
      <w:r w:rsidR="00DF4518">
        <w:rPr>
          <w:rFonts w:cstheme="minorHAnsi"/>
          <w:sz w:val="22"/>
          <w:szCs w:val="22"/>
        </w:rPr>
        <w:t>1</w:t>
      </w:r>
      <w:r w:rsidR="00843C33">
        <w:rPr>
          <w:rFonts w:cstheme="minorHAnsi"/>
          <w:sz w:val="22"/>
          <w:szCs w:val="22"/>
        </w:rPr>
        <w:t>3</w:t>
      </w:r>
      <w:r w:rsidR="00630E68">
        <w:rPr>
          <w:rFonts w:cstheme="minorHAnsi"/>
          <w:sz w:val="22"/>
          <w:szCs w:val="22"/>
        </w:rPr>
        <w:t>9</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546313BF"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postales, </w:t>
      </w:r>
      <w:r w:rsidR="009A55CF">
        <w:rPr>
          <w:rFonts w:cstheme="minorHAnsi"/>
          <w:b/>
          <w:sz w:val="22"/>
          <w:szCs w:val="22"/>
        </w:rPr>
        <w:t xml:space="preserve"> correspondiente al mes de </w:t>
      </w:r>
      <w:r w:rsidR="00843C33">
        <w:rPr>
          <w:rFonts w:cstheme="minorHAnsi"/>
          <w:b/>
          <w:sz w:val="22"/>
          <w:szCs w:val="22"/>
        </w:rPr>
        <w:t>Abril</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284"/>
        <w:gridCol w:w="5240"/>
      </w:tblGrid>
      <w:tr w:rsidR="00FC4DC6" w14:paraId="542C65DA" w14:textId="77777777" w:rsidTr="009A55CF">
        <w:trPr>
          <w:jc w:val="center"/>
        </w:trPr>
        <w:tc>
          <w:tcPr>
            <w:tcW w:w="3397" w:type="dxa"/>
            <w:shd w:val="clear" w:color="auto" w:fill="808080" w:themeFill="background1" w:themeFillShade="80"/>
          </w:tcPr>
          <w:p w14:paraId="67C7AE1F" w14:textId="77777777"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284" w:type="dxa"/>
            <w:shd w:val="clear" w:color="auto" w:fill="808080" w:themeFill="background1" w:themeFillShade="80"/>
          </w:tcPr>
          <w:p w14:paraId="726FC06A" w14:textId="3F395C47" w:rsidR="00FC4DC6" w:rsidRPr="00FC4DC6" w:rsidRDefault="00FC4DC6" w:rsidP="00FC4DC6">
            <w:pPr>
              <w:pStyle w:val="Sinespaciado"/>
              <w:jc w:val="center"/>
              <w:rPr>
                <w:rFonts w:cstheme="minorHAnsi"/>
                <w:b/>
                <w:color w:val="FFFFFF" w:themeColor="background1"/>
              </w:rPr>
            </w:pPr>
          </w:p>
        </w:tc>
        <w:tc>
          <w:tcPr>
            <w:tcW w:w="5240" w:type="dxa"/>
            <w:shd w:val="clear" w:color="auto" w:fill="808080" w:themeFill="background1" w:themeFillShade="80"/>
          </w:tcPr>
          <w:p w14:paraId="3F130BD2" w14:textId="77777777" w:rsidR="00EC50DD" w:rsidRDefault="00EC50DD" w:rsidP="00FC4DC6">
            <w:pPr>
              <w:pStyle w:val="Sinespaciado"/>
              <w:jc w:val="center"/>
              <w:rPr>
                <w:rFonts w:cstheme="minorHAnsi"/>
                <w:b/>
                <w:color w:val="FFFFFF" w:themeColor="background1"/>
              </w:rPr>
            </w:pPr>
          </w:p>
          <w:p w14:paraId="44358497" w14:textId="7EB34961" w:rsidR="00FC4DC6" w:rsidRPr="00FC4DC6" w:rsidRDefault="00FC4DC6"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tc>
      </w:tr>
      <w:tr w:rsidR="00FC4DC6" w14:paraId="0A4106A1" w14:textId="77777777" w:rsidTr="009A55CF">
        <w:trPr>
          <w:jc w:val="center"/>
        </w:trPr>
        <w:tc>
          <w:tcPr>
            <w:tcW w:w="3397" w:type="dxa"/>
          </w:tcPr>
          <w:p w14:paraId="464C4399" w14:textId="2C7FF548" w:rsidR="00FC4DC6" w:rsidRDefault="00843C33" w:rsidP="001A7B17">
            <w:pPr>
              <w:pStyle w:val="Sinespaciado"/>
              <w:jc w:val="center"/>
              <w:rPr>
                <w:rFonts w:cstheme="minorHAnsi"/>
              </w:rPr>
            </w:pPr>
            <w:r>
              <w:rPr>
                <w:rFonts w:cstheme="minorHAnsi"/>
              </w:rPr>
              <w:t>Abril</w:t>
            </w:r>
          </w:p>
        </w:tc>
        <w:tc>
          <w:tcPr>
            <w:tcW w:w="284" w:type="dxa"/>
          </w:tcPr>
          <w:p w14:paraId="76CA1188" w14:textId="1B577FD6" w:rsidR="00FC4DC6" w:rsidRDefault="00FC4DC6" w:rsidP="001A7B17">
            <w:pPr>
              <w:pStyle w:val="Sinespaciado"/>
              <w:jc w:val="center"/>
              <w:rPr>
                <w:rFonts w:cstheme="minorHAnsi"/>
              </w:rPr>
            </w:pPr>
          </w:p>
        </w:tc>
        <w:tc>
          <w:tcPr>
            <w:tcW w:w="5240" w:type="dxa"/>
          </w:tcPr>
          <w:p w14:paraId="410F7D27" w14:textId="64478512" w:rsidR="00FC4DC6" w:rsidRDefault="00843C33" w:rsidP="0010778A">
            <w:pPr>
              <w:pStyle w:val="Sinespaciado"/>
              <w:jc w:val="center"/>
              <w:rPr>
                <w:rFonts w:cstheme="minorHAnsi"/>
              </w:rPr>
            </w:pPr>
            <w:r>
              <w:rPr>
                <w:rFonts w:cstheme="minorHAnsi"/>
              </w:rPr>
              <w:t>36</w:t>
            </w:r>
            <w:r w:rsidR="00FC4DC6">
              <w:rPr>
                <w:rFonts w:cstheme="minorHAnsi"/>
              </w:rPr>
              <w:t>,</w:t>
            </w:r>
            <w:r w:rsidR="00DF4518">
              <w:rPr>
                <w:rFonts w:cstheme="minorHAnsi"/>
              </w:rPr>
              <w:t>1</w:t>
            </w:r>
            <w:r>
              <w:rPr>
                <w:rFonts w:cstheme="minorHAnsi"/>
              </w:rPr>
              <w:t>3</w:t>
            </w:r>
            <w:r w:rsidR="00DF4518">
              <w:rPr>
                <w:rFonts w:cstheme="minorHAnsi"/>
              </w:rPr>
              <w:t>9</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10778A" w14:paraId="099AED11" w14:textId="77777777" w:rsidTr="007C2519">
        <w:trPr>
          <w:trHeight w:val="879"/>
          <w:jc w:val="center"/>
        </w:trPr>
        <w:tc>
          <w:tcPr>
            <w:tcW w:w="1631" w:type="dxa"/>
          </w:tcPr>
          <w:p w14:paraId="5DCB61F2" w14:textId="77777777" w:rsidR="0010778A" w:rsidRPr="00C77580" w:rsidRDefault="0010778A" w:rsidP="0010778A">
            <w:pPr>
              <w:pStyle w:val="Sinespaciado"/>
              <w:rPr>
                <w:rFonts w:cstheme="minorHAnsi"/>
                <w:sz w:val="24"/>
                <w:szCs w:val="24"/>
              </w:rPr>
            </w:pPr>
            <w:r w:rsidRPr="00C77580">
              <w:rPr>
                <w:rFonts w:cstheme="minorHAnsi"/>
                <w:sz w:val="24"/>
                <w:szCs w:val="24"/>
              </w:rPr>
              <w:t>Metropolitana</w:t>
            </w:r>
          </w:p>
        </w:tc>
        <w:tc>
          <w:tcPr>
            <w:tcW w:w="3826" w:type="dxa"/>
          </w:tcPr>
          <w:p w14:paraId="5E797666" w14:textId="77777777" w:rsidR="0010778A" w:rsidRPr="00C77580" w:rsidRDefault="0010778A" w:rsidP="0010778A">
            <w:pPr>
              <w:pStyle w:val="Sinespaciado"/>
              <w:jc w:val="both"/>
              <w:rPr>
                <w:rFonts w:cstheme="minorHAnsi"/>
                <w:sz w:val="24"/>
                <w:szCs w:val="24"/>
              </w:rPr>
            </w:pPr>
            <w:r w:rsidRPr="00C77580">
              <w:rPr>
                <w:rFonts w:cstheme="minorHAnsi"/>
                <w:sz w:val="24"/>
                <w:szCs w:val="24"/>
              </w:rPr>
              <w:t>Agencia Central zona 1 ciudad capital, Villa Canales, Amatitlán, San Juan Sacatepéquez</w:t>
            </w:r>
          </w:p>
        </w:tc>
        <w:tc>
          <w:tcPr>
            <w:tcW w:w="2694" w:type="dxa"/>
          </w:tcPr>
          <w:p w14:paraId="7D5DD6DB" w14:textId="77777777" w:rsidR="0010778A" w:rsidRDefault="0010778A" w:rsidP="0010778A">
            <w:pPr>
              <w:pStyle w:val="Prrafodelista"/>
              <w:ind w:left="0"/>
              <w:jc w:val="center"/>
              <w:rPr>
                <w:rFonts w:ascii="Arial" w:hAnsi="Arial" w:cs="Arial"/>
              </w:rPr>
            </w:pPr>
          </w:p>
          <w:p w14:paraId="14088BCB" w14:textId="77777777" w:rsidR="0010778A" w:rsidRDefault="0010778A" w:rsidP="0010778A">
            <w:pPr>
              <w:pStyle w:val="Prrafodelista"/>
              <w:ind w:left="0"/>
              <w:jc w:val="center"/>
              <w:rPr>
                <w:rFonts w:ascii="Arial" w:hAnsi="Arial" w:cs="Arial"/>
              </w:rPr>
            </w:pPr>
            <w:r>
              <w:rPr>
                <w:rFonts w:ascii="Arial" w:hAnsi="Arial" w:cs="Arial"/>
              </w:rPr>
              <w:t>22,732</w:t>
            </w:r>
          </w:p>
          <w:p w14:paraId="74C02010" w14:textId="04CCE20B" w:rsidR="0010778A" w:rsidRPr="00C77580" w:rsidRDefault="0010778A" w:rsidP="0010778A">
            <w:pPr>
              <w:contextualSpacing/>
              <w:jc w:val="center"/>
              <w:rPr>
                <w:rFonts w:cstheme="minorHAnsi"/>
                <w:sz w:val="24"/>
                <w:szCs w:val="24"/>
              </w:rPr>
            </w:pPr>
          </w:p>
        </w:tc>
      </w:tr>
      <w:tr w:rsidR="0010778A" w14:paraId="1542FD79" w14:textId="77777777" w:rsidTr="007C2519">
        <w:trPr>
          <w:jc w:val="center"/>
        </w:trPr>
        <w:tc>
          <w:tcPr>
            <w:tcW w:w="1631" w:type="dxa"/>
          </w:tcPr>
          <w:p w14:paraId="17856458" w14:textId="77777777" w:rsidR="0010778A" w:rsidRPr="00C77580" w:rsidRDefault="0010778A" w:rsidP="0010778A">
            <w:pPr>
              <w:pStyle w:val="Sinespaciado"/>
              <w:rPr>
                <w:rFonts w:cstheme="minorHAnsi"/>
                <w:sz w:val="24"/>
                <w:szCs w:val="24"/>
              </w:rPr>
            </w:pPr>
            <w:r w:rsidRPr="00C77580">
              <w:rPr>
                <w:rFonts w:cstheme="minorHAnsi"/>
                <w:sz w:val="24"/>
                <w:szCs w:val="24"/>
              </w:rPr>
              <w:t>Central</w:t>
            </w:r>
          </w:p>
        </w:tc>
        <w:tc>
          <w:tcPr>
            <w:tcW w:w="3826" w:type="dxa"/>
          </w:tcPr>
          <w:p w14:paraId="73673C2A" w14:textId="77777777" w:rsidR="0010778A" w:rsidRPr="00C77580" w:rsidRDefault="0010778A" w:rsidP="0010778A">
            <w:pPr>
              <w:pStyle w:val="Sinespaciado"/>
              <w:jc w:val="both"/>
              <w:rPr>
                <w:rFonts w:cstheme="minorHAnsi"/>
                <w:sz w:val="24"/>
                <w:szCs w:val="24"/>
              </w:rPr>
            </w:pPr>
            <w:r w:rsidRPr="00C77580">
              <w:rPr>
                <w:rFonts w:cstheme="minorHAnsi"/>
                <w:sz w:val="24"/>
                <w:szCs w:val="24"/>
              </w:rPr>
              <w:t>Antigua Guatemala, Chimaltenango, Escuintla, Puerto San José, Santa Lucía Cotzumalguapa</w:t>
            </w:r>
          </w:p>
        </w:tc>
        <w:tc>
          <w:tcPr>
            <w:tcW w:w="2694" w:type="dxa"/>
          </w:tcPr>
          <w:p w14:paraId="26E7A485" w14:textId="77777777" w:rsidR="0010778A" w:rsidRDefault="0010778A" w:rsidP="0010778A">
            <w:pPr>
              <w:pStyle w:val="Prrafodelista"/>
              <w:ind w:left="0"/>
              <w:jc w:val="center"/>
              <w:rPr>
                <w:rFonts w:ascii="Arial" w:hAnsi="Arial" w:cs="Arial"/>
              </w:rPr>
            </w:pPr>
          </w:p>
          <w:p w14:paraId="1F9F3785" w14:textId="77777777" w:rsidR="0010778A" w:rsidRDefault="0010778A" w:rsidP="0010778A">
            <w:pPr>
              <w:pStyle w:val="Prrafodelista"/>
              <w:ind w:left="0"/>
              <w:jc w:val="center"/>
              <w:rPr>
                <w:rFonts w:ascii="Arial" w:hAnsi="Arial" w:cs="Arial"/>
              </w:rPr>
            </w:pPr>
            <w:r>
              <w:rPr>
                <w:rFonts w:ascii="Arial" w:hAnsi="Arial" w:cs="Arial"/>
              </w:rPr>
              <w:t>2,963</w:t>
            </w:r>
          </w:p>
          <w:p w14:paraId="61304E91" w14:textId="430875F2" w:rsidR="0010778A" w:rsidRPr="00C77580" w:rsidRDefault="0010778A" w:rsidP="0010778A">
            <w:pPr>
              <w:contextualSpacing/>
              <w:jc w:val="center"/>
              <w:rPr>
                <w:rFonts w:cstheme="minorHAnsi"/>
                <w:sz w:val="24"/>
                <w:szCs w:val="24"/>
              </w:rPr>
            </w:pPr>
          </w:p>
        </w:tc>
      </w:tr>
      <w:tr w:rsidR="0010778A" w14:paraId="27530069" w14:textId="77777777" w:rsidTr="007C2519">
        <w:trPr>
          <w:jc w:val="center"/>
        </w:trPr>
        <w:tc>
          <w:tcPr>
            <w:tcW w:w="1631" w:type="dxa"/>
          </w:tcPr>
          <w:p w14:paraId="4602DAE8" w14:textId="77777777" w:rsidR="0010778A" w:rsidRPr="00C77580" w:rsidRDefault="0010778A" w:rsidP="0010778A">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Occidente</w:t>
            </w:r>
          </w:p>
        </w:tc>
        <w:tc>
          <w:tcPr>
            <w:tcW w:w="3826" w:type="dxa"/>
          </w:tcPr>
          <w:p w14:paraId="7694C8D9" w14:textId="7A91EDDF" w:rsidR="0010778A" w:rsidRPr="00C77580" w:rsidRDefault="0010778A" w:rsidP="0010778A">
            <w:pPr>
              <w:pStyle w:val="Sinespaciado"/>
              <w:jc w:val="both"/>
              <w:rPr>
                <w:rFonts w:cstheme="minorHAnsi"/>
                <w:sz w:val="24"/>
                <w:szCs w:val="24"/>
              </w:rPr>
            </w:pPr>
            <w:r w:rsidRPr="00C77580">
              <w:rPr>
                <w:rFonts w:cstheme="minorHAnsi"/>
                <w:sz w:val="24"/>
                <w:szCs w:val="24"/>
              </w:rPr>
              <w:t xml:space="preserve">Huehuetenango, Todos los Santos Cuchumatanes, Quiché, Uspantán, San Mateo </w:t>
            </w:r>
            <w:proofErr w:type="spellStart"/>
            <w:r w:rsidRPr="00C77580">
              <w:rPr>
                <w:rFonts w:cstheme="minorHAnsi"/>
                <w:sz w:val="24"/>
                <w:szCs w:val="24"/>
              </w:rPr>
              <w:t>Ixtatán</w:t>
            </w:r>
            <w:proofErr w:type="spellEnd"/>
            <w:r w:rsidRPr="00C77580">
              <w:rPr>
                <w:rFonts w:cstheme="minorHAnsi"/>
                <w:sz w:val="24"/>
                <w:szCs w:val="24"/>
              </w:rPr>
              <w:t>, Nuevo Palmar</w:t>
            </w:r>
          </w:p>
        </w:tc>
        <w:tc>
          <w:tcPr>
            <w:tcW w:w="2694" w:type="dxa"/>
          </w:tcPr>
          <w:p w14:paraId="36552BBF" w14:textId="77777777" w:rsidR="0010778A" w:rsidRDefault="0010778A" w:rsidP="0010778A">
            <w:pPr>
              <w:pStyle w:val="Prrafodelista"/>
              <w:ind w:left="0"/>
              <w:jc w:val="center"/>
              <w:rPr>
                <w:rFonts w:ascii="Arial" w:hAnsi="Arial" w:cs="Arial"/>
              </w:rPr>
            </w:pPr>
          </w:p>
          <w:p w14:paraId="67C5B8E4" w14:textId="7C7C153A" w:rsidR="0010778A" w:rsidRPr="00C77580" w:rsidRDefault="0010778A" w:rsidP="0010778A">
            <w:pPr>
              <w:pStyle w:val="Sinespaciado"/>
              <w:jc w:val="center"/>
              <w:rPr>
                <w:rFonts w:cstheme="minorHAnsi"/>
                <w:sz w:val="24"/>
                <w:szCs w:val="24"/>
              </w:rPr>
            </w:pPr>
            <w:r>
              <w:rPr>
                <w:rFonts w:ascii="Arial" w:hAnsi="Arial" w:cs="Arial"/>
              </w:rPr>
              <w:t>1,522</w:t>
            </w:r>
          </w:p>
        </w:tc>
      </w:tr>
      <w:tr w:rsidR="0010778A" w14:paraId="5E548E50" w14:textId="77777777" w:rsidTr="007C2519">
        <w:trPr>
          <w:jc w:val="center"/>
        </w:trPr>
        <w:tc>
          <w:tcPr>
            <w:tcW w:w="1631" w:type="dxa"/>
          </w:tcPr>
          <w:p w14:paraId="3643801B" w14:textId="77777777" w:rsidR="0010778A" w:rsidRPr="00C77580" w:rsidRDefault="0010778A" w:rsidP="0010778A">
            <w:pPr>
              <w:pStyle w:val="Sinespaciado"/>
              <w:rPr>
                <w:rFonts w:cstheme="minorHAnsi"/>
                <w:sz w:val="24"/>
                <w:szCs w:val="24"/>
              </w:rPr>
            </w:pPr>
            <w:r w:rsidRPr="00C77580">
              <w:rPr>
                <w:rFonts w:cstheme="minorHAnsi"/>
                <w:sz w:val="24"/>
                <w:szCs w:val="24"/>
              </w:rPr>
              <w:t>Sur Occidente</w:t>
            </w:r>
          </w:p>
        </w:tc>
        <w:tc>
          <w:tcPr>
            <w:tcW w:w="3826" w:type="dxa"/>
          </w:tcPr>
          <w:p w14:paraId="56965BFB" w14:textId="5A99B4CD" w:rsidR="0010778A" w:rsidRPr="00C77580" w:rsidRDefault="0010778A" w:rsidP="0010778A">
            <w:pPr>
              <w:pStyle w:val="Sinespaciado"/>
              <w:jc w:val="both"/>
              <w:rPr>
                <w:rFonts w:cstheme="minorHAnsi"/>
                <w:sz w:val="24"/>
                <w:szCs w:val="24"/>
              </w:rPr>
            </w:pPr>
            <w:r w:rsidRPr="00C77580">
              <w:rPr>
                <w:rFonts w:cstheme="minorHAnsi"/>
                <w:sz w:val="24"/>
                <w:szCs w:val="24"/>
              </w:rPr>
              <w:t xml:space="preserve">Quetzaltenango, San Marcos, </w:t>
            </w:r>
            <w:proofErr w:type="spellStart"/>
            <w:r w:rsidRPr="00C77580">
              <w:rPr>
                <w:rFonts w:cstheme="minorHAnsi"/>
                <w:sz w:val="24"/>
                <w:szCs w:val="24"/>
              </w:rPr>
              <w:t>Tejutla</w:t>
            </w:r>
            <w:proofErr w:type="spellEnd"/>
            <w:r w:rsidRPr="00C77580">
              <w:rPr>
                <w:rFonts w:cstheme="minorHAnsi"/>
                <w:sz w:val="24"/>
                <w:szCs w:val="24"/>
              </w:rPr>
              <w:t xml:space="preserve">, </w:t>
            </w:r>
            <w:proofErr w:type="spellStart"/>
            <w:r w:rsidRPr="00C77580">
              <w:rPr>
                <w:rFonts w:cstheme="minorHAnsi"/>
                <w:sz w:val="24"/>
                <w:szCs w:val="24"/>
              </w:rPr>
              <w:t>Ocós</w:t>
            </w:r>
            <w:proofErr w:type="spellEnd"/>
            <w:r w:rsidRPr="00C77580">
              <w:rPr>
                <w:rFonts w:cstheme="minorHAnsi"/>
                <w:sz w:val="24"/>
                <w:szCs w:val="24"/>
              </w:rPr>
              <w:t>, Totonicapán, Retalhuleu, San Felipe, San Pedro La Laguna, San José La Máquina</w:t>
            </w:r>
            <w:r>
              <w:rPr>
                <w:rFonts w:cstheme="minorHAnsi"/>
                <w:sz w:val="24"/>
                <w:szCs w:val="24"/>
              </w:rPr>
              <w:t>, San Juan Ostuncalco, San Lorenzo</w:t>
            </w:r>
          </w:p>
        </w:tc>
        <w:tc>
          <w:tcPr>
            <w:tcW w:w="2694" w:type="dxa"/>
          </w:tcPr>
          <w:p w14:paraId="2B6BD8F0" w14:textId="77777777" w:rsidR="0010778A" w:rsidRDefault="0010778A" w:rsidP="0010778A">
            <w:pPr>
              <w:pStyle w:val="Prrafodelista"/>
              <w:ind w:left="0"/>
              <w:jc w:val="center"/>
              <w:rPr>
                <w:rFonts w:ascii="Arial" w:hAnsi="Arial" w:cs="Arial"/>
              </w:rPr>
            </w:pPr>
          </w:p>
          <w:p w14:paraId="615393A8" w14:textId="636E3C5D" w:rsidR="0010778A" w:rsidRPr="00C77580" w:rsidRDefault="0010778A" w:rsidP="0010778A">
            <w:pPr>
              <w:pStyle w:val="Sinespaciado"/>
              <w:jc w:val="center"/>
              <w:rPr>
                <w:rFonts w:cstheme="minorHAnsi"/>
                <w:sz w:val="24"/>
                <w:szCs w:val="24"/>
              </w:rPr>
            </w:pPr>
            <w:r>
              <w:rPr>
                <w:rFonts w:ascii="Arial" w:hAnsi="Arial" w:cs="Arial"/>
              </w:rPr>
              <w:t>5,061</w:t>
            </w:r>
          </w:p>
        </w:tc>
      </w:tr>
      <w:tr w:rsidR="0010778A" w14:paraId="64E8C145" w14:textId="77777777" w:rsidTr="007C2519">
        <w:trPr>
          <w:jc w:val="center"/>
        </w:trPr>
        <w:tc>
          <w:tcPr>
            <w:tcW w:w="1631" w:type="dxa"/>
          </w:tcPr>
          <w:p w14:paraId="6CE47DAF" w14:textId="77777777" w:rsidR="0010778A" w:rsidRPr="00C77580" w:rsidRDefault="0010778A" w:rsidP="0010778A">
            <w:pPr>
              <w:pStyle w:val="Sinespaciado"/>
              <w:rPr>
                <w:rFonts w:cstheme="minorHAnsi"/>
                <w:sz w:val="24"/>
                <w:szCs w:val="24"/>
              </w:rPr>
            </w:pPr>
            <w:proofErr w:type="spellStart"/>
            <w:r w:rsidRPr="00C77580">
              <w:rPr>
                <w:rFonts w:cstheme="minorHAnsi"/>
                <w:sz w:val="24"/>
                <w:szCs w:val="24"/>
              </w:rPr>
              <w:t>Nor</w:t>
            </w:r>
            <w:proofErr w:type="spellEnd"/>
            <w:r w:rsidRPr="00C77580">
              <w:rPr>
                <w:rFonts w:cstheme="minorHAnsi"/>
                <w:sz w:val="24"/>
                <w:szCs w:val="24"/>
              </w:rPr>
              <w:t xml:space="preserve"> Oriente</w:t>
            </w:r>
          </w:p>
        </w:tc>
        <w:tc>
          <w:tcPr>
            <w:tcW w:w="3826" w:type="dxa"/>
          </w:tcPr>
          <w:p w14:paraId="14B68EA0" w14:textId="77777777" w:rsidR="0010778A" w:rsidRPr="00C77580" w:rsidRDefault="0010778A" w:rsidP="0010778A">
            <w:pPr>
              <w:pStyle w:val="Sinespaciado"/>
              <w:jc w:val="both"/>
              <w:rPr>
                <w:rFonts w:cstheme="minorHAnsi"/>
                <w:sz w:val="24"/>
                <w:szCs w:val="24"/>
              </w:rPr>
            </w:pPr>
            <w:r w:rsidRPr="00C77580">
              <w:rPr>
                <w:rFonts w:cstheme="minorHAnsi"/>
                <w:sz w:val="24"/>
                <w:szCs w:val="24"/>
              </w:rPr>
              <w:t xml:space="preserve">Salamá, Guastatoya, Cobán, Puerto Barrios, Morales, Chiquimula, La Unión, </w:t>
            </w:r>
            <w:proofErr w:type="spellStart"/>
            <w:r w:rsidRPr="00C77580">
              <w:rPr>
                <w:rFonts w:cstheme="minorHAnsi"/>
                <w:sz w:val="24"/>
                <w:szCs w:val="24"/>
              </w:rPr>
              <w:t>Usumatlán</w:t>
            </w:r>
            <w:proofErr w:type="spellEnd"/>
            <w:r w:rsidRPr="00C77580">
              <w:rPr>
                <w:rFonts w:cstheme="minorHAnsi"/>
                <w:sz w:val="24"/>
                <w:szCs w:val="24"/>
              </w:rPr>
              <w:t>, Concepción Las Minas, Fronteras, San Francisco Petén</w:t>
            </w:r>
          </w:p>
        </w:tc>
        <w:tc>
          <w:tcPr>
            <w:tcW w:w="2694" w:type="dxa"/>
          </w:tcPr>
          <w:p w14:paraId="261326DA" w14:textId="77777777" w:rsidR="0010778A" w:rsidRDefault="0010778A" w:rsidP="0010778A">
            <w:pPr>
              <w:pStyle w:val="Prrafodelista"/>
              <w:ind w:left="0"/>
              <w:jc w:val="center"/>
              <w:rPr>
                <w:rFonts w:ascii="Arial" w:hAnsi="Arial" w:cs="Arial"/>
              </w:rPr>
            </w:pPr>
          </w:p>
          <w:p w14:paraId="3A8A40E7" w14:textId="47C62E78" w:rsidR="0010778A" w:rsidRPr="00C77580" w:rsidRDefault="0010778A" w:rsidP="0010778A">
            <w:pPr>
              <w:pStyle w:val="Sinespaciado"/>
              <w:jc w:val="center"/>
              <w:rPr>
                <w:rFonts w:cstheme="minorHAnsi"/>
                <w:sz w:val="24"/>
                <w:szCs w:val="24"/>
              </w:rPr>
            </w:pPr>
            <w:r>
              <w:rPr>
                <w:rFonts w:ascii="Arial" w:hAnsi="Arial" w:cs="Arial"/>
              </w:rPr>
              <w:t>2,440</w:t>
            </w:r>
          </w:p>
        </w:tc>
      </w:tr>
      <w:tr w:rsidR="0010778A" w14:paraId="774C3A04" w14:textId="77777777" w:rsidTr="007C2519">
        <w:trPr>
          <w:jc w:val="center"/>
        </w:trPr>
        <w:tc>
          <w:tcPr>
            <w:tcW w:w="1631" w:type="dxa"/>
          </w:tcPr>
          <w:p w14:paraId="504B6EB9" w14:textId="77777777" w:rsidR="0010778A" w:rsidRPr="00C77580" w:rsidRDefault="0010778A" w:rsidP="0010778A">
            <w:pPr>
              <w:pStyle w:val="Sinespaciado"/>
              <w:rPr>
                <w:rFonts w:cstheme="minorHAnsi"/>
                <w:sz w:val="24"/>
                <w:szCs w:val="24"/>
              </w:rPr>
            </w:pPr>
            <w:r w:rsidRPr="00C77580">
              <w:rPr>
                <w:rFonts w:cstheme="minorHAnsi"/>
                <w:sz w:val="24"/>
                <w:szCs w:val="24"/>
              </w:rPr>
              <w:t>Sur Oriente</w:t>
            </w:r>
          </w:p>
        </w:tc>
        <w:tc>
          <w:tcPr>
            <w:tcW w:w="3826" w:type="dxa"/>
          </w:tcPr>
          <w:p w14:paraId="78E3964E" w14:textId="77777777" w:rsidR="0010778A" w:rsidRPr="00C77580" w:rsidRDefault="0010778A" w:rsidP="0010778A">
            <w:pPr>
              <w:pStyle w:val="Sinespaciado"/>
              <w:jc w:val="both"/>
              <w:rPr>
                <w:rFonts w:cstheme="minorHAnsi"/>
                <w:sz w:val="24"/>
                <w:szCs w:val="24"/>
              </w:rPr>
            </w:pPr>
            <w:r w:rsidRPr="00C77580">
              <w:rPr>
                <w:rFonts w:cstheme="minorHAnsi"/>
                <w:sz w:val="24"/>
                <w:szCs w:val="24"/>
              </w:rPr>
              <w:t>Jutiapa, Jalapa, Cuilapa, Barberena, Nueva Santa Rosa</w:t>
            </w:r>
          </w:p>
        </w:tc>
        <w:tc>
          <w:tcPr>
            <w:tcW w:w="2694" w:type="dxa"/>
          </w:tcPr>
          <w:p w14:paraId="4E0A2C24" w14:textId="0656894D" w:rsidR="0010778A" w:rsidRPr="00C77580" w:rsidRDefault="0010778A" w:rsidP="0010778A">
            <w:pPr>
              <w:contextualSpacing/>
              <w:jc w:val="center"/>
              <w:rPr>
                <w:rFonts w:cstheme="minorHAnsi"/>
                <w:sz w:val="24"/>
                <w:szCs w:val="24"/>
              </w:rPr>
            </w:pPr>
            <w:r>
              <w:rPr>
                <w:rFonts w:ascii="Arial" w:hAnsi="Arial" w:cs="Arial"/>
              </w:rPr>
              <w:t>1,421</w:t>
            </w:r>
          </w:p>
        </w:tc>
      </w:tr>
    </w:tbl>
    <w:p w14:paraId="425A9C98" w14:textId="77777777" w:rsidR="00C77580" w:rsidRDefault="00C77580" w:rsidP="00C77580">
      <w:pPr>
        <w:pStyle w:val="Sinespaciado"/>
        <w:rPr>
          <w:rFonts w:cstheme="minorHAnsi"/>
          <w:sz w:val="22"/>
          <w:szCs w:val="22"/>
        </w:rPr>
      </w:pPr>
    </w:p>
    <w:p w14:paraId="72B5F4A8" w14:textId="77777777" w:rsidR="00974570" w:rsidRDefault="00974570" w:rsidP="00974570">
      <w:pPr>
        <w:rPr>
          <w:sz w:val="16"/>
          <w:szCs w:val="16"/>
        </w:rPr>
      </w:pPr>
      <w:bookmarkStart w:id="2" w:name="_Hlk210654388"/>
      <w:r>
        <w:rPr>
          <w:sz w:val="16"/>
          <w:szCs w:val="16"/>
        </w:rPr>
        <w:t>Fuente</w:t>
      </w:r>
    </w:p>
    <w:p w14:paraId="4977B762" w14:textId="77777777" w:rsidR="00974570" w:rsidRDefault="00974570" w:rsidP="00974570">
      <w:pPr>
        <w:rPr>
          <w:sz w:val="16"/>
          <w:szCs w:val="16"/>
        </w:rPr>
      </w:pPr>
      <w:r>
        <w:rPr>
          <w:sz w:val="16"/>
          <w:szCs w:val="16"/>
        </w:rPr>
        <w:t xml:space="preserve">Departamento de Operaciones Postales </w:t>
      </w:r>
    </w:p>
    <w:p w14:paraId="293657D9" w14:textId="1668041C" w:rsidR="006540E7" w:rsidRDefault="00974570" w:rsidP="00974570">
      <w:pPr>
        <w:pStyle w:val="Sinespaciado"/>
        <w:rPr>
          <w:rFonts w:cstheme="minorHAnsi"/>
          <w:sz w:val="22"/>
          <w:szCs w:val="22"/>
        </w:rPr>
      </w:pPr>
      <w:r>
        <w:rPr>
          <w:sz w:val="16"/>
          <w:szCs w:val="16"/>
        </w:rPr>
        <w:t>Dirección General de Correos y Telégrafos, a</w:t>
      </w:r>
      <w:r>
        <w:rPr>
          <w:sz w:val="16"/>
          <w:szCs w:val="16"/>
        </w:rPr>
        <w:t>bril</w:t>
      </w:r>
      <w:r>
        <w:rPr>
          <w:sz w:val="16"/>
          <w:szCs w:val="16"/>
        </w:rPr>
        <w:t xml:space="preserve"> 2025</w:t>
      </w:r>
    </w:p>
    <w:bookmarkEnd w:id="2"/>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4DEFF26B" w14:textId="77777777" w:rsidR="006540E7" w:rsidRDefault="006540E7" w:rsidP="006540E7">
      <w:pPr>
        <w:pStyle w:val="Sinespaciado"/>
        <w:ind w:left="1440"/>
        <w:rPr>
          <w:rFonts w:cstheme="minorHAnsi"/>
          <w:sz w:val="22"/>
          <w:szCs w:val="22"/>
        </w:rPr>
      </w:pPr>
    </w:p>
    <w:p w14:paraId="0933D4F5" w14:textId="77777777" w:rsidR="006540E7" w:rsidRDefault="006540E7" w:rsidP="006540E7">
      <w:pPr>
        <w:pStyle w:val="Sinespaciado"/>
        <w:ind w:left="1440"/>
        <w:rPr>
          <w:rFonts w:cstheme="minorHAnsi"/>
          <w:sz w:val="22"/>
          <w:szCs w:val="22"/>
        </w:rPr>
      </w:pPr>
    </w:p>
    <w:p w14:paraId="247D6591" w14:textId="77777777" w:rsidR="006540E7" w:rsidRDefault="006540E7" w:rsidP="006540E7">
      <w:pPr>
        <w:pStyle w:val="Sinespaciado"/>
        <w:ind w:left="1440"/>
        <w:rPr>
          <w:rFonts w:cstheme="minorHAnsi"/>
          <w:sz w:val="22"/>
          <w:szCs w:val="22"/>
        </w:rPr>
      </w:pPr>
    </w:p>
    <w:p w14:paraId="79AE25BE" w14:textId="77777777" w:rsidR="006540E7" w:rsidRDefault="006540E7" w:rsidP="006540E7">
      <w:pPr>
        <w:pStyle w:val="Sinespaciado"/>
        <w:ind w:left="1440"/>
        <w:rPr>
          <w:rFonts w:cstheme="minorHAnsi"/>
          <w:sz w:val="22"/>
          <w:szCs w:val="22"/>
        </w:rPr>
      </w:pPr>
    </w:p>
    <w:p w14:paraId="28EAE176" w14:textId="77777777"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3B03E640" w14:textId="77777777" w:rsidR="00E106C3" w:rsidRDefault="00E106C3" w:rsidP="00472F03">
      <w:pPr>
        <w:pStyle w:val="Sinespaciado"/>
        <w:rPr>
          <w:rFonts w:cstheme="minorHAnsi"/>
          <w:sz w:val="22"/>
          <w:szCs w:val="22"/>
        </w:rPr>
      </w:pPr>
    </w:p>
    <w:p w14:paraId="795AE56B" w14:textId="77777777" w:rsidR="00E106C3" w:rsidRDefault="00E106C3" w:rsidP="00472F03">
      <w:pPr>
        <w:pStyle w:val="Sinespaciado"/>
        <w:rPr>
          <w:rFonts w:cstheme="minorHAnsi"/>
          <w:sz w:val="22"/>
          <w:szCs w:val="22"/>
        </w:rPr>
      </w:pPr>
    </w:p>
    <w:p w14:paraId="007252E6" w14:textId="77777777" w:rsidR="00E106C3" w:rsidRDefault="00E106C3" w:rsidP="00472F03">
      <w:pPr>
        <w:pStyle w:val="Sinespaciado"/>
        <w:rPr>
          <w:rFonts w:cstheme="minorHAnsi"/>
          <w:sz w:val="22"/>
          <w:szCs w:val="22"/>
        </w:rPr>
      </w:pPr>
    </w:p>
    <w:p w14:paraId="5FB11048" w14:textId="77777777" w:rsidR="00472F03" w:rsidRDefault="00472F03" w:rsidP="00472F03">
      <w:pPr>
        <w:pStyle w:val="Sinespaciado"/>
        <w:rPr>
          <w:rFonts w:cstheme="minorHAnsi"/>
          <w:sz w:val="22"/>
          <w:szCs w:val="22"/>
        </w:rPr>
      </w:pPr>
    </w:p>
    <w:p w14:paraId="26CA7F63" w14:textId="004CCBD0" w:rsidR="00472F03" w:rsidRDefault="00983B0D" w:rsidP="00472F03">
      <w:pPr>
        <w:pStyle w:val="Sinespaciado"/>
        <w:rPr>
          <w:rFonts w:cstheme="minorHAnsi"/>
          <w:sz w:val="22"/>
          <w:szCs w:val="22"/>
        </w:rPr>
      </w:pPr>
      <w:r>
        <w:rPr>
          <w:noProof/>
        </w:rPr>
        <w:drawing>
          <wp:inline distT="0" distB="0" distL="0" distR="0" wp14:anchorId="1D33AA07" wp14:editId="27E304A2">
            <wp:extent cx="5671185" cy="3395345"/>
            <wp:effectExtent l="0" t="0" r="5715" b="14605"/>
            <wp:docPr id="26" name="Gráfico 26">
              <a:extLst xmlns:a="http://schemas.openxmlformats.org/drawingml/2006/main">
                <a:ext uri="{FF2B5EF4-FFF2-40B4-BE49-F238E27FC236}">
                  <a16:creationId xmlns:a16="http://schemas.microsoft.com/office/drawing/2014/main" id="{F1C2258E-915B-EB49-CB91-00C87A4C24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85BBA7" w14:textId="77777777" w:rsidR="00472F03" w:rsidRDefault="00472F03" w:rsidP="00472F03">
      <w:pPr>
        <w:pStyle w:val="Sinespaciado"/>
        <w:rPr>
          <w:rFonts w:cstheme="minorHAnsi"/>
          <w:sz w:val="22"/>
          <w:szCs w:val="22"/>
        </w:rPr>
      </w:pPr>
    </w:p>
    <w:p w14:paraId="427CC278" w14:textId="77777777" w:rsidR="00472F03" w:rsidRDefault="00472F03" w:rsidP="00472F03">
      <w:pPr>
        <w:pStyle w:val="Sinespaciado"/>
        <w:rPr>
          <w:rFonts w:cstheme="minorHAnsi"/>
          <w:sz w:val="22"/>
          <w:szCs w:val="22"/>
        </w:rPr>
      </w:pPr>
    </w:p>
    <w:p w14:paraId="095123AF" w14:textId="77777777" w:rsidR="00974570" w:rsidRDefault="00974570" w:rsidP="00974570">
      <w:pPr>
        <w:rPr>
          <w:sz w:val="16"/>
          <w:szCs w:val="16"/>
        </w:rPr>
      </w:pPr>
      <w:r>
        <w:rPr>
          <w:sz w:val="16"/>
          <w:szCs w:val="16"/>
        </w:rPr>
        <w:t>Fuente</w:t>
      </w:r>
    </w:p>
    <w:p w14:paraId="08D29A9D" w14:textId="77777777" w:rsidR="00974570" w:rsidRDefault="00974570" w:rsidP="00974570">
      <w:pPr>
        <w:rPr>
          <w:sz w:val="16"/>
          <w:szCs w:val="16"/>
        </w:rPr>
      </w:pPr>
      <w:r>
        <w:rPr>
          <w:sz w:val="16"/>
          <w:szCs w:val="16"/>
        </w:rPr>
        <w:t xml:space="preserve">Departamento de Operaciones Postales </w:t>
      </w:r>
    </w:p>
    <w:p w14:paraId="128228B1" w14:textId="77777777" w:rsidR="00974570" w:rsidRDefault="00974570" w:rsidP="00974570">
      <w:pPr>
        <w:pStyle w:val="Sinespaciado"/>
        <w:rPr>
          <w:rFonts w:cstheme="minorHAnsi"/>
          <w:sz w:val="22"/>
          <w:szCs w:val="22"/>
        </w:rPr>
      </w:pPr>
      <w:r>
        <w:rPr>
          <w:sz w:val="16"/>
          <w:szCs w:val="16"/>
        </w:rPr>
        <w:t>Dirección General de Correos y Telégrafos, abril 2025</w:t>
      </w: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67D6BCFC" w14:textId="77777777" w:rsidR="00E106C3" w:rsidRDefault="00E106C3" w:rsidP="00472F03">
      <w:pPr>
        <w:pStyle w:val="Sinespaciado"/>
        <w:rPr>
          <w:rFonts w:cstheme="minorHAnsi"/>
          <w:sz w:val="22"/>
          <w:szCs w:val="22"/>
        </w:rPr>
      </w:pPr>
    </w:p>
    <w:p w14:paraId="62657896" w14:textId="77777777" w:rsidR="00E106C3" w:rsidRDefault="00E106C3"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34F165E7" w14:textId="4E1B13C0" w:rsidR="008B40E7" w:rsidRDefault="00EC7C3C" w:rsidP="00472F03">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25E2AC7C" w14:textId="77777777" w:rsidR="00EC7C3C" w:rsidRDefault="00EC7C3C" w:rsidP="00472F03">
      <w:pPr>
        <w:pStyle w:val="Sinespaciado"/>
        <w:rPr>
          <w:rFonts w:cstheme="minorHAnsi"/>
          <w:sz w:val="22"/>
          <w:szCs w:val="22"/>
        </w:rPr>
      </w:pPr>
    </w:p>
    <w:p w14:paraId="2BDF0DDC" w14:textId="137D131B" w:rsidR="00AF0667" w:rsidRDefault="00AF0667" w:rsidP="00472F03">
      <w:pPr>
        <w:pStyle w:val="Sinespaciado"/>
        <w:rPr>
          <w:rFonts w:cstheme="minorHAnsi"/>
          <w:sz w:val="22"/>
          <w:szCs w:val="22"/>
        </w:rPr>
      </w:pPr>
      <w:r>
        <w:rPr>
          <w:rFonts w:cstheme="minorHAnsi"/>
          <w:sz w:val="22"/>
          <w:szCs w:val="22"/>
        </w:rPr>
        <w:t>Del total de los beneficiados del servicio postal</w:t>
      </w:r>
      <w:r w:rsidR="00A531D0">
        <w:rPr>
          <w:rFonts w:cstheme="minorHAnsi"/>
          <w:sz w:val="22"/>
          <w:szCs w:val="22"/>
        </w:rPr>
        <w:t xml:space="preserve"> a nivel nacional</w:t>
      </w:r>
      <w:r>
        <w:rPr>
          <w:rFonts w:cstheme="minorHAnsi"/>
          <w:sz w:val="22"/>
          <w:szCs w:val="22"/>
        </w:rPr>
        <w:t>, los porcentajes representativos de cada género, se pueden observar en la siguiente gráfica (</w:t>
      </w:r>
      <w:r w:rsidR="00F26A94">
        <w:rPr>
          <w:rFonts w:cstheme="minorHAnsi"/>
          <w:sz w:val="22"/>
          <w:szCs w:val="22"/>
        </w:rPr>
        <w:t>Masculino 53</w:t>
      </w:r>
      <w:r>
        <w:rPr>
          <w:rFonts w:cstheme="minorHAnsi"/>
          <w:sz w:val="22"/>
          <w:szCs w:val="22"/>
        </w:rPr>
        <w:t>%</w:t>
      </w:r>
      <w:r w:rsidR="00F26A94">
        <w:rPr>
          <w:rFonts w:cstheme="minorHAnsi"/>
          <w:sz w:val="22"/>
          <w:szCs w:val="22"/>
        </w:rPr>
        <w:t xml:space="preserve">;  Femenino 47% </w:t>
      </w:r>
      <w:r>
        <w:rPr>
          <w:rFonts w:cstheme="minorHAnsi"/>
          <w:sz w:val="22"/>
          <w:szCs w:val="22"/>
        </w:rPr>
        <w:t xml:space="preserve"> del total):</w:t>
      </w:r>
    </w:p>
    <w:p w14:paraId="27237A94" w14:textId="341D0569" w:rsidR="00AF0667" w:rsidRDefault="00AF0667" w:rsidP="00472F03">
      <w:pPr>
        <w:pStyle w:val="Sinespaciado"/>
        <w:rPr>
          <w:noProof/>
          <w:lang w:val="es-GT" w:eastAsia="es-GT"/>
        </w:rPr>
      </w:pPr>
    </w:p>
    <w:p w14:paraId="439195B6" w14:textId="77777777" w:rsidR="00E106C3" w:rsidRDefault="00E106C3" w:rsidP="00472F03">
      <w:pPr>
        <w:pStyle w:val="Sinespaciado"/>
        <w:rPr>
          <w:noProof/>
          <w:lang w:val="es-GT" w:eastAsia="es-GT"/>
        </w:rPr>
      </w:pPr>
    </w:p>
    <w:p w14:paraId="41BB80C5" w14:textId="77777777" w:rsidR="00E106C3" w:rsidRDefault="00E106C3" w:rsidP="00472F03">
      <w:pPr>
        <w:pStyle w:val="Sinespaciado"/>
        <w:rPr>
          <w:noProof/>
          <w:lang w:val="es-GT" w:eastAsia="es-GT"/>
        </w:rPr>
      </w:pPr>
    </w:p>
    <w:p w14:paraId="4A6CCBD2" w14:textId="77777777" w:rsidR="00E106C3" w:rsidRDefault="00E106C3" w:rsidP="00472F03">
      <w:pPr>
        <w:pStyle w:val="Sinespaciado"/>
        <w:rPr>
          <w:noProof/>
          <w:lang w:val="es-GT" w:eastAsia="es-GT"/>
        </w:rPr>
      </w:pPr>
    </w:p>
    <w:p w14:paraId="42ED0451" w14:textId="30B0D89D" w:rsidR="00E106C3" w:rsidRDefault="00F26A94" w:rsidP="00472F03">
      <w:pPr>
        <w:pStyle w:val="Sinespaciado"/>
        <w:rPr>
          <w:noProof/>
          <w:lang w:val="es-GT" w:eastAsia="es-GT"/>
        </w:rPr>
      </w:pPr>
      <w:r>
        <w:rPr>
          <w:noProof/>
        </w:rPr>
        <w:drawing>
          <wp:inline distT="0" distB="0" distL="0" distR="0" wp14:anchorId="0B72D728" wp14:editId="4FB4BE05">
            <wp:extent cx="5657850" cy="3605213"/>
            <wp:effectExtent l="0" t="0" r="0" b="14605"/>
            <wp:docPr id="27" name="Gráfico 27">
              <a:extLst xmlns:a="http://schemas.openxmlformats.org/drawingml/2006/main">
                <a:ext uri="{FF2B5EF4-FFF2-40B4-BE49-F238E27FC236}">
                  <a16:creationId xmlns:a16="http://schemas.microsoft.com/office/drawing/2014/main" id="{ACC6177E-9708-BBA7-4D6C-BBA42F5EE2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2D342721" w14:textId="77777777" w:rsidR="00974570" w:rsidRDefault="00974570" w:rsidP="00974570">
      <w:pPr>
        <w:rPr>
          <w:sz w:val="16"/>
          <w:szCs w:val="16"/>
        </w:rPr>
      </w:pPr>
      <w:r>
        <w:rPr>
          <w:sz w:val="16"/>
          <w:szCs w:val="16"/>
        </w:rPr>
        <w:t>Fuente</w:t>
      </w:r>
    </w:p>
    <w:p w14:paraId="44CDDCC1" w14:textId="77777777" w:rsidR="00974570" w:rsidRDefault="00974570" w:rsidP="00974570">
      <w:pPr>
        <w:rPr>
          <w:sz w:val="16"/>
          <w:szCs w:val="16"/>
        </w:rPr>
      </w:pPr>
      <w:r>
        <w:rPr>
          <w:sz w:val="16"/>
          <w:szCs w:val="16"/>
        </w:rPr>
        <w:t xml:space="preserve">Departamento de Operaciones Postales </w:t>
      </w:r>
    </w:p>
    <w:p w14:paraId="289AA1B2" w14:textId="77777777" w:rsidR="00974570" w:rsidRDefault="00974570" w:rsidP="00974570">
      <w:pPr>
        <w:pStyle w:val="Sinespaciado"/>
        <w:rPr>
          <w:rFonts w:cstheme="minorHAnsi"/>
          <w:sz w:val="22"/>
          <w:szCs w:val="22"/>
        </w:rPr>
      </w:pPr>
      <w:r>
        <w:rPr>
          <w:sz w:val="16"/>
          <w:szCs w:val="16"/>
        </w:rPr>
        <w:t>Dirección General de Correos y Telégrafos, abril 2025</w:t>
      </w: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22A5165B" w14:textId="67CB1CB0" w:rsidR="00472F03" w:rsidRDefault="008B40E7" w:rsidP="00472F03">
      <w:pPr>
        <w:pStyle w:val="Sinespaciado"/>
        <w:rPr>
          <w:rFonts w:cstheme="minorHAnsi"/>
          <w:sz w:val="22"/>
          <w:szCs w:val="22"/>
        </w:rPr>
      </w:pPr>
      <w:r>
        <w:rPr>
          <w:rFonts w:cstheme="minorHAnsi"/>
          <w:sz w:val="22"/>
          <w:szCs w:val="22"/>
        </w:rPr>
        <w:t>Asimismo, en la siguiente gráfica se puede observar la densidad de piezas postales por cada una de las agencias y puntos de consolidación a nivel nacional</w:t>
      </w:r>
      <w:r w:rsidR="00156DB1">
        <w:rPr>
          <w:rFonts w:cstheme="minorHAnsi"/>
          <w:sz w:val="22"/>
          <w:szCs w:val="22"/>
        </w:rPr>
        <w:t xml:space="preserve">   </w:t>
      </w:r>
      <w:r>
        <w:rPr>
          <w:rFonts w:cstheme="minorHAnsi"/>
          <w:sz w:val="22"/>
          <w:szCs w:val="22"/>
        </w:rPr>
        <w:t xml:space="preserve"> (se listan únicamente las que representan más del </w:t>
      </w:r>
      <w:r w:rsidR="00EF3213">
        <w:rPr>
          <w:rFonts w:cstheme="minorHAnsi"/>
          <w:sz w:val="22"/>
          <w:szCs w:val="22"/>
        </w:rPr>
        <w:t>2</w:t>
      </w:r>
      <w:r>
        <w:rPr>
          <w:rFonts w:cstheme="minorHAnsi"/>
          <w:sz w:val="22"/>
          <w:szCs w:val="22"/>
        </w:rPr>
        <w:t>.</w:t>
      </w:r>
      <w:r w:rsidR="00431939">
        <w:rPr>
          <w:rFonts w:cstheme="minorHAnsi"/>
          <w:sz w:val="22"/>
          <w:szCs w:val="22"/>
        </w:rPr>
        <w:t>0</w:t>
      </w:r>
      <w:r w:rsidR="00EF3213">
        <w:rPr>
          <w:rFonts w:cstheme="minorHAnsi"/>
          <w:sz w:val="22"/>
          <w:szCs w:val="22"/>
        </w:rPr>
        <w:t xml:space="preserve"> </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335D6EE7" w14:textId="77777777" w:rsidR="00FB219D" w:rsidRDefault="00FB219D" w:rsidP="00472F03">
      <w:pPr>
        <w:pStyle w:val="Sinespaciado"/>
        <w:rPr>
          <w:rFonts w:cstheme="minorHAnsi"/>
          <w:sz w:val="22"/>
          <w:szCs w:val="22"/>
        </w:rPr>
      </w:pPr>
    </w:p>
    <w:p w14:paraId="67F3F986" w14:textId="77777777" w:rsidR="00FB219D" w:rsidRDefault="00FB219D" w:rsidP="00472F03">
      <w:pPr>
        <w:pStyle w:val="Sinespaciado"/>
        <w:rPr>
          <w:rFonts w:cstheme="minorHAnsi"/>
          <w:sz w:val="22"/>
          <w:szCs w:val="22"/>
        </w:rPr>
      </w:pPr>
    </w:p>
    <w:p w14:paraId="7C4D7E9B" w14:textId="77777777" w:rsidR="008B40E7" w:rsidRDefault="008B40E7" w:rsidP="00472F03">
      <w:pPr>
        <w:pStyle w:val="Sinespaciado"/>
        <w:rPr>
          <w:rFonts w:cstheme="minorHAnsi"/>
          <w:sz w:val="22"/>
          <w:szCs w:val="22"/>
        </w:rPr>
      </w:pPr>
    </w:p>
    <w:p w14:paraId="43FEF4E6" w14:textId="021A796A" w:rsidR="008B40E7" w:rsidRDefault="00DF5B2E" w:rsidP="00472F03">
      <w:pPr>
        <w:pStyle w:val="Sinespaciado"/>
        <w:rPr>
          <w:rFonts w:cstheme="minorHAnsi"/>
          <w:sz w:val="22"/>
          <w:szCs w:val="22"/>
        </w:rPr>
      </w:pPr>
      <w:r>
        <w:rPr>
          <w:noProof/>
        </w:rPr>
        <w:drawing>
          <wp:inline distT="0" distB="0" distL="0" distR="0" wp14:anchorId="4CB07FE5" wp14:editId="2A274A5D">
            <wp:extent cx="5612130" cy="3752215"/>
            <wp:effectExtent l="0" t="0" r="7620" b="635"/>
            <wp:docPr id="10" name="Gráfico 10">
              <a:extLst xmlns:a="http://schemas.openxmlformats.org/drawingml/2006/main">
                <a:ext uri="{FF2B5EF4-FFF2-40B4-BE49-F238E27FC236}">
                  <a16:creationId xmlns:a16="http://schemas.microsoft.com/office/drawing/2014/main" id="{43CC1CD2-3AB9-02CB-24B8-4D98DCA00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0C857518" w14:textId="77777777" w:rsidR="00974570" w:rsidRDefault="00974570" w:rsidP="00974570">
      <w:pPr>
        <w:rPr>
          <w:sz w:val="16"/>
          <w:szCs w:val="16"/>
        </w:rPr>
      </w:pPr>
      <w:r>
        <w:rPr>
          <w:sz w:val="16"/>
          <w:szCs w:val="16"/>
        </w:rPr>
        <w:t>Fuente</w:t>
      </w:r>
    </w:p>
    <w:p w14:paraId="76E9D403" w14:textId="77777777" w:rsidR="00974570" w:rsidRDefault="00974570" w:rsidP="00974570">
      <w:pPr>
        <w:rPr>
          <w:sz w:val="16"/>
          <w:szCs w:val="16"/>
        </w:rPr>
      </w:pPr>
      <w:r>
        <w:rPr>
          <w:sz w:val="16"/>
          <w:szCs w:val="16"/>
        </w:rPr>
        <w:t xml:space="preserve">Departamento de Operaciones Postales </w:t>
      </w:r>
    </w:p>
    <w:p w14:paraId="03775D12" w14:textId="77777777" w:rsidR="00974570" w:rsidRDefault="00974570" w:rsidP="00974570">
      <w:pPr>
        <w:pStyle w:val="Sinespaciado"/>
        <w:rPr>
          <w:rFonts w:cstheme="minorHAnsi"/>
          <w:sz w:val="22"/>
          <w:szCs w:val="22"/>
        </w:rPr>
      </w:pPr>
      <w:r>
        <w:rPr>
          <w:sz w:val="16"/>
          <w:szCs w:val="16"/>
        </w:rPr>
        <w:t>Dirección General de Correos y Telégrafos, abril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0467F59E" w14:textId="77777777" w:rsidR="008B40E7" w:rsidRDefault="008B40E7" w:rsidP="00472F03">
      <w:pPr>
        <w:pStyle w:val="Sinespaciado"/>
        <w:rPr>
          <w:rFonts w:cstheme="minorHAnsi"/>
          <w:sz w:val="22"/>
          <w:szCs w:val="22"/>
        </w:rPr>
      </w:pPr>
    </w:p>
    <w:p w14:paraId="2346731C" w14:textId="77777777" w:rsidR="008B40E7" w:rsidRDefault="008B40E7" w:rsidP="00472F03">
      <w:pPr>
        <w:pStyle w:val="Sinespaciado"/>
        <w:rPr>
          <w:rFonts w:cstheme="minorHAnsi"/>
          <w:sz w:val="22"/>
          <w:szCs w:val="22"/>
        </w:rPr>
      </w:pPr>
    </w:p>
    <w:p w14:paraId="60BAC24D"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17CA0E6E" w14:textId="3AC15AD7"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r w:rsidR="00EF7B16">
        <w:rPr>
          <w:rFonts w:cstheme="minorHAnsi"/>
          <w:sz w:val="22"/>
          <w:szCs w:val="22"/>
        </w:rPr>
        <w:t xml:space="preserve">postales,  correspondiente </w:t>
      </w:r>
      <w:r>
        <w:rPr>
          <w:rFonts w:cstheme="minorHAnsi"/>
          <w:sz w:val="22"/>
          <w:szCs w:val="22"/>
        </w:rPr>
        <w:t xml:space="preserve"> </w:t>
      </w:r>
      <w:r w:rsidR="00EF7B16">
        <w:rPr>
          <w:rFonts w:cstheme="minorHAnsi"/>
          <w:sz w:val="22"/>
          <w:szCs w:val="22"/>
        </w:rPr>
        <w:t>a</w:t>
      </w:r>
      <w:r>
        <w:rPr>
          <w:rFonts w:cstheme="minorHAnsi"/>
          <w:sz w:val="22"/>
          <w:szCs w:val="22"/>
        </w:rPr>
        <w:t xml:space="preserve">l mes de </w:t>
      </w:r>
      <w:r w:rsidR="00AD1625">
        <w:rPr>
          <w:rFonts w:cstheme="minorHAnsi"/>
          <w:sz w:val="22"/>
          <w:szCs w:val="22"/>
        </w:rPr>
        <w:t>Abril</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3D985180" w14:textId="77777777" w:rsidR="008B40E7" w:rsidRDefault="008B40E7" w:rsidP="00472F03">
      <w:pPr>
        <w:pStyle w:val="Sinespaciado"/>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1899E5D3" w14:textId="77777777" w:rsidR="00EF7B16" w:rsidRDefault="00EF7B16" w:rsidP="00472F03">
      <w:pPr>
        <w:pStyle w:val="Sinespaciado"/>
        <w:rPr>
          <w:rFonts w:cstheme="minorHAnsi"/>
          <w:sz w:val="22"/>
          <w:szCs w:val="22"/>
        </w:rPr>
      </w:pPr>
    </w:p>
    <w:p w14:paraId="5790E26B" w14:textId="77777777" w:rsidR="00EF7B16" w:rsidRDefault="00EF7B16" w:rsidP="00472F03">
      <w:pPr>
        <w:pStyle w:val="Sinespaciado"/>
        <w:rPr>
          <w:rFonts w:cstheme="minorHAnsi"/>
          <w:sz w:val="22"/>
          <w:szCs w:val="22"/>
        </w:rPr>
      </w:pPr>
    </w:p>
    <w:p w14:paraId="164BC715" w14:textId="77777777" w:rsidR="00EF7B16" w:rsidRPr="00D671E9" w:rsidRDefault="00EF7B16" w:rsidP="00472F03">
      <w:pPr>
        <w:pStyle w:val="Sinespaciado"/>
        <w:rPr>
          <w:rFonts w:cstheme="minorHAnsi"/>
          <w:sz w:val="22"/>
          <w:szCs w:val="22"/>
        </w:rPr>
      </w:pPr>
    </w:p>
    <w:p w14:paraId="767F5A35" w14:textId="4943F90A" w:rsidR="00C53E91" w:rsidRDefault="00C53E91" w:rsidP="008B40E7">
      <w:pPr>
        <w:pStyle w:val="Sinespaciado"/>
        <w:rPr>
          <w:noProof/>
          <w:lang w:val="es-GT" w:eastAsia="es-GT"/>
        </w:rPr>
      </w:pPr>
    </w:p>
    <w:p w14:paraId="0F28CDD4" w14:textId="28B52BA8" w:rsidR="00EF7B16" w:rsidRDefault="009A6862" w:rsidP="008B40E7">
      <w:pPr>
        <w:pStyle w:val="Sinespaciado"/>
        <w:rPr>
          <w:noProof/>
          <w:lang w:val="es-GT" w:eastAsia="es-GT"/>
        </w:rPr>
      </w:pPr>
      <w:r>
        <w:rPr>
          <w:noProof/>
        </w:rPr>
        <w:drawing>
          <wp:inline distT="0" distB="0" distL="0" distR="0" wp14:anchorId="495885F4" wp14:editId="1C3D4A8E">
            <wp:extent cx="5671185" cy="3557905"/>
            <wp:effectExtent l="0" t="0" r="5715" b="4445"/>
            <wp:docPr id="28" name="Gráfico 28">
              <a:extLst xmlns:a="http://schemas.openxmlformats.org/drawingml/2006/main">
                <a:ext uri="{FF2B5EF4-FFF2-40B4-BE49-F238E27FC236}">
                  <a16:creationId xmlns:a16="http://schemas.microsoft.com/office/drawing/2014/main" id="{B50B2325-19DA-A776-B202-9CCE89C30C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713410" w14:textId="77777777" w:rsidR="00D81AEE" w:rsidRDefault="00D81AEE" w:rsidP="008B40E7">
      <w:pPr>
        <w:pStyle w:val="Sinespaciado"/>
        <w:rPr>
          <w:noProof/>
          <w:lang w:val="es-GT" w:eastAsia="es-GT"/>
        </w:rPr>
      </w:pPr>
    </w:p>
    <w:p w14:paraId="3BA0E345" w14:textId="77777777" w:rsidR="00EF7B16" w:rsidRDefault="00EF7B16" w:rsidP="008B40E7">
      <w:pPr>
        <w:pStyle w:val="Sinespaciado"/>
        <w:rPr>
          <w:rFonts w:cstheme="minorHAnsi"/>
          <w:sz w:val="22"/>
          <w:szCs w:val="22"/>
        </w:rPr>
      </w:pPr>
    </w:p>
    <w:p w14:paraId="153A3743" w14:textId="77777777" w:rsidR="00974570" w:rsidRDefault="00974570" w:rsidP="00974570">
      <w:pPr>
        <w:rPr>
          <w:sz w:val="16"/>
          <w:szCs w:val="16"/>
        </w:rPr>
      </w:pPr>
      <w:r>
        <w:rPr>
          <w:sz w:val="16"/>
          <w:szCs w:val="16"/>
        </w:rPr>
        <w:t>Fuente</w:t>
      </w:r>
    </w:p>
    <w:p w14:paraId="7566AFE5" w14:textId="77777777" w:rsidR="00974570" w:rsidRDefault="00974570" w:rsidP="00974570">
      <w:pPr>
        <w:rPr>
          <w:sz w:val="16"/>
          <w:szCs w:val="16"/>
        </w:rPr>
      </w:pPr>
      <w:r>
        <w:rPr>
          <w:sz w:val="16"/>
          <w:szCs w:val="16"/>
        </w:rPr>
        <w:t xml:space="preserve">Departamento de Operaciones Postales </w:t>
      </w:r>
    </w:p>
    <w:p w14:paraId="7F76EAFC" w14:textId="77777777" w:rsidR="00974570" w:rsidRDefault="00974570" w:rsidP="00974570">
      <w:pPr>
        <w:pStyle w:val="Sinespaciado"/>
        <w:rPr>
          <w:rFonts w:cstheme="minorHAnsi"/>
          <w:sz w:val="22"/>
          <w:szCs w:val="22"/>
        </w:rPr>
      </w:pPr>
      <w:r>
        <w:rPr>
          <w:sz w:val="16"/>
          <w:szCs w:val="16"/>
        </w:rPr>
        <w:t>Dirección General de Correos y Telégrafos, abril 2025</w:t>
      </w:r>
    </w:p>
    <w:p w14:paraId="0EB48770" w14:textId="77777777" w:rsidR="008B40E7" w:rsidRDefault="008B40E7" w:rsidP="008B40E7">
      <w:pPr>
        <w:pStyle w:val="Sinespaciado"/>
        <w:rPr>
          <w:rFonts w:cstheme="minorHAnsi"/>
          <w:sz w:val="22"/>
          <w:szCs w:val="22"/>
        </w:rPr>
      </w:pP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AC560E">
      <w:pPr>
        <w:pStyle w:val="Prrafodelista"/>
        <w:numPr>
          <w:ilvl w:val="1"/>
          <w:numId w:val="30"/>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AC560E">
      <w:pPr>
        <w:pStyle w:val="Prrafodelista"/>
        <w:numPr>
          <w:ilvl w:val="1"/>
          <w:numId w:val="30"/>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AC560E">
      <w:pPr>
        <w:pStyle w:val="Prrafodelista"/>
        <w:numPr>
          <w:ilvl w:val="1"/>
          <w:numId w:val="30"/>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AC560E">
      <w:pPr>
        <w:pStyle w:val="Prrafodelista"/>
        <w:numPr>
          <w:ilvl w:val="1"/>
          <w:numId w:val="30"/>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AC560E">
      <w:pPr>
        <w:pStyle w:val="Prrafodelista"/>
        <w:numPr>
          <w:ilvl w:val="1"/>
          <w:numId w:val="30"/>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AC560E">
      <w:pPr>
        <w:pStyle w:val="Prrafodelista"/>
        <w:numPr>
          <w:ilvl w:val="1"/>
          <w:numId w:val="30"/>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AC560E">
      <w:pPr>
        <w:pStyle w:val="Prrafodelista"/>
        <w:numPr>
          <w:ilvl w:val="1"/>
          <w:numId w:val="30"/>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974570"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AC560E">
      <w:pPr>
        <w:pStyle w:val="Prrafodelista"/>
        <w:numPr>
          <w:ilvl w:val="1"/>
          <w:numId w:val="30"/>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974570"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30E" w14:textId="77777777" w:rsidR="00CB0D34" w:rsidRDefault="00CB0D34" w:rsidP="00DE364F">
      <w:r>
        <w:separator/>
      </w:r>
    </w:p>
  </w:endnote>
  <w:endnote w:type="continuationSeparator" w:id="0">
    <w:p w14:paraId="1CCA46AC" w14:textId="77777777" w:rsidR="00CB0D34" w:rsidRDefault="00CB0D34"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98759" w14:textId="77777777" w:rsidR="00CB0D34" w:rsidRDefault="00CB0D34" w:rsidP="00DE364F">
      <w:r>
        <w:separator/>
      </w:r>
    </w:p>
  </w:footnote>
  <w:footnote w:type="continuationSeparator" w:id="0">
    <w:p w14:paraId="44E718EA" w14:textId="77777777" w:rsidR="00CB0D34" w:rsidRDefault="00CB0D34"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1068"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93F5B31"/>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8"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D5F3126"/>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4"/>
  </w:num>
  <w:num w:numId="5" w16cid:durableId="345713963">
    <w:abstractNumId w:val="6"/>
  </w:num>
  <w:num w:numId="6" w16cid:durableId="1931157190">
    <w:abstractNumId w:val="20"/>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9"/>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5"/>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7"/>
  </w:num>
  <w:num w:numId="30" w16cid:durableId="1049577494">
    <w:abstractNumId w:val="0"/>
  </w:num>
  <w:num w:numId="31" w16cid:durableId="150296824">
    <w:abstractNumId w:val="28"/>
  </w:num>
  <w:num w:numId="32" w16cid:durableId="1850097338">
    <w:abstractNumId w:val="8"/>
  </w:num>
  <w:num w:numId="33" w16cid:durableId="1330135210">
    <w:abstractNumId w:val="18"/>
  </w:num>
  <w:num w:numId="34" w16cid:durableId="164171893">
    <w:abstractNumId w:val="33"/>
  </w:num>
  <w:num w:numId="35" w16cid:durableId="1080253578">
    <w:abstractNumId w:val="16"/>
  </w:num>
  <w:num w:numId="36" w16cid:durableId="767625930">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48F6"/>
    <w:rsid w:val="00076864"/>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5422"/>
    <w:rsid w:val="00095799"/>
    <w:rsid w:val="00095800"/>
    <w:rsid w:val="00095989"/>
    <w:rsid w:val="000A0D7B"/>
    <w:rsid w:val="000A0F50"/>
    <w:rsid w:val="000A15FB"/>
    <w:rsid w:val="000A19D4"/>
    <w:rsid w:val="000A2B33"/>
    <w:rsid w:val="000A2D18"/>
    <w:rsid w:val="000A3793"/>
    <w:rsid w:val="000A4018"/>
    <w:rsid w:val="000A4F29"/>
    <w:rsid w:val="000A519F"/>
    <w:rsid w:val="000A76D8"/>
    <w:rsid w:val="000A7CF5"/>
    <w:rsid w:val="000A7D55"/>
    <w:rsid w:val="000B0089"/>
    <w:rsid w:val="000B0329"/>
    <w:rsid w:val="000B0568"/>
    <w:rsid w:val="000B0782"/>
    <w:rsid w:val="000B10C3"/>
    <w:rsid w:val="000B1E7A"/>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1D4D"/>
    <w:rsid w:val="000E2344"/>
    <w:rsid w:val="000E359B"/>
    <w:rsid w:val="000E3C1E"/>
    <w:rsid w:val="000E3F97"/>
    <w:rsid w:val="000E45A5"/>
    <w:rsid w:val="000E6395"/>
    <w:rsid w:val="000E66B5"/>
    <w:rsid w:val="000E6A7F"/>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7442"/>
    <w:rsid w:val="0010778A"/>
    <w:rsid w:val="00107B7D"/>
    <w:rsid w:val="0011126D"/>
    <w:rsid w:val="00112AA9"/>
    <w:rsid w:val="00112CAD"/>
    <w:rsid w:val="001140BE"/>
    <w:rsid w:val="0011489C"/>
    <w:rsid w:val="00116705"/>
    <w:rsid w:val="00116879"/>
    <w:rsid w:val="00116F2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32CE"/>
    <w:rsid w:val="0016398A"/>
    <w:rsid w:val="00164D76"/>
    <w:rsid w:val="001657DA"/>
    <w:rsid w:val="00165ACD"/>
    <w:rsid w:val="00165FA8"/>
    <w:rsid w:val="001668A3"/>
    <w:rsid w:val="00167058"/>
    <w:rsid w:val="00167791"/>
    <w:rsid w:val="00167F41"/>
    <w:rsid w:val="00170538"/>
    <w:rsid w:val="001705DF"/>
    <w:rsid w:val="00170D1E"/>
    <w:rsid w:val="001727BD"/>
    <w:rsid w:val="00172D35"/>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5C1D"/>
    <w:rsid w:val="00186877"/>
    <w:rsid w:val="00186907"/>
    <w:rsid w:val="0018799F"/>
    <w:rsid w:val="00191047"/>
    <w:rsid w:val="001923F0"/>
    <w:rsid w:val="00192F1C"/>
    <w:rsid w:val="001935B9"/>
    <w:rsid w:val="0019436E"/>
    <w:rsid w:val="0019463C"/>
    <w:rsid w:val="001947BB"/>
    <w:rsid w:val="00194894"/>
    <w:rsid w:val="00195CFF"/>
    <w:rsid w:val="001962B0"/>
    <w:rsid w:val="00196441"/>
    <w:rsid w:val="001968DA"/>
    <w:rsid w:val="00196CDF"/>
    <w:rsid w:val="00196D35"/>
    <w:rsid w:val="00196E5F"/>
    <w:rsid w:val="00196F9B"/>
    <w:rsid w:val="00196FDD"/>
    <w:rsid w:val="00197B1D"/>
    <w:rsid w:val="001A08C9"/>
    <w:rsid w:val="001A0A00"/>
    <w:rsid w:val="001A0E0C"/>
    <w:rsid w:val="001A126E"/>
    <w:rsid w:val="001A16EF"/>
    <w:rsid w:val="001A1C58"/>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2FD"/>
    <w:rsid w:val="001D225D"/>
    <w:rsid w:val="001D2769"/>
    <w:rsid w:val="001D2FA7"/>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1D0"/>
    <w:rsid w:val="00210AC0"/>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233B"/>
    <w:rsid w:val="002831FC"/>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2091"/>
    <w:rsid w:val="002B2422"/>
    <w:rsid w:val="002B2B9F"/>
    <w:rsid w:val="002B3409"/>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11A9"/>
    <w:rsid w:val="003612A5"/>
    <w:rsid w:val="0036213D"/>
    <w:rsid w:val="003626CF"/>
    <w:rsid w:val="003634DC"/>
    <w:rsid w:val="003637A4"/>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D75"/>
    <w:rsid w:val="003D4155"/>
    <w:rsid w:val="003D4639"/>
    <w:rsid w:val="003D6C03"/>
    <w:rsid w:val="003D708C"/>
    <w:rsid w:val="003E074F"/>
    <w:rsid w:val="003E0A9F"/>
    <w:rsid w:val="003E0C51"/>
    <w:rsid w:val="003E146D"/>
    <w:rsid w:val="003E152C"/>
    <w:rsid w:val="003E2A5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2988"/>
    <w:rsid w:val="004A2A04"/>
    <w:rsid w:val="004A3AF0"/>
    <w:rsid w:val="004A5C44"/>
    <w:rsid w:val="004A76D4"/>
    <w:rsid w:val="004B035A"/>
    <w:rsid w:val="004B0ACF"/>
    <w:rsid w:val="004B1924"/>
    <w:rsid w:val="004B2173"/>
    <w:rsid w:val="004B2F14"/>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D018A"/>
    <w:rsid w:val="004D0324"/>
    <w:rsid w:val="004D0A5B"/>
    <w:rsid w:val="004D1A44"/>
    <w:rsid w:val="004D3052"/>
    <w:rsid w:val="004D4335"/>
    <w:rsid w:val="004D5715"/>
    <w:rsid w:val="004D5942"/>
    <w:rsid w:val="004D6091"/>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0E"/>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41DD"/>
    <w:rsid w:val="006B4920"/>
    <w:rsid w:val="006B4BEB"/>
    <w:rsid w:val="006B54B5"/>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8D3"/>
    <w:rsid w:val="007263F2"/>
    <w:rsid w:val="00726FB6"/>
    <w:rsid w:val="00727267"/>
    <w:rsid w:val="00727352"/>
    <w:rsid w:val="00727B91"/>
    <w:rsid w:val="00730565"/>
    <w:rsid w:val="00730C01"/>
    <w:rsid w:val="007317C1"/>
    <w:rsid w:val="007324A7"/>
    <w:rsid w:val="00732945"/>
    <w:rsid w:val="007338A1"/>
    <w:rsid w:val="007348DF"/>
    <w:rsid w:val="00736C7F"/>
    <w:rsid w:val="00737F43"/>
    <w:rsid w:val="007403D8"/>
    <w:rsid w:val="00740E13"/>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0C72"/>
    <w:rsid w:val="007727D7"/>
    <w:rsid w:val="00772C24"/>
    <w:rsid w:val="00773D18"/>
    <w:rsid w:val="00774A2D"/>
    <w:rsid w:val="00774F84"/>
    <w:rsid w:val="00775BA8"/>
    <w:rsid w:val="00776DB3"/>
    <w:rsid w:val="00776F13"/>
    <w:rsid w:val="00776F72"/>
    <w:rsid w:val="00777227"/>
    <w:rsid w:val="007775C8"/>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2298"/>
    <w:rsid w:val="00792AE3"/>
    <w:rsid w:val="0079304E"/>
    <w:rsid w:val="007934E0"/>
    <w:rsid w:val="00793B99"/>
    <w:rsid w:val="00794A7E"/>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AEC"/>
    <w:rsid w:val="007E35B7"/>
    <w:rsid w:val="007E547C"/>
    <w:rsid w:val="007E5486"/>
    <w:rsid w:val="007E5DAC"/>
    <w:rsid w:val="007E6FF1"/>
    <w:rsid w:val="007E7889"/>
    <w:rsid w:val="007F0658"/>
    <w:rsid w:val="007F137B"/>
    <w:rsid w:val="007F2B1A"/>
    <w:rsid w:val="007F3B40"/>
    <w:rsid w:val="007F4543"/>
    <w:rsid w:val="007F4C8C"/>
    <w:rsid w:val="007F5024"/>
    <w:rsid w:val="007F5D41"/>
    <w:rsid w:val="007F5EF6"/>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D6A"/>
    <w:rsid w:val="0083404C"/>
    <w:rsid w:val="00834128"/>
    <w:rsid w:val="0083435B"/>
    <w:rsid w:val="00836B11"/>
    <w:rsid w:val="00837A70"/>
    <w:rsid w:val="00837CDA"/>
    <w:rsid w:val="0084087D"/>
    <w:rsid w:val="00840A96"/>
    <w:rsid w:val="00843541"/>
    <w:rsid w:val="00843C33"/>
    <w:rsid w:val="00843DE2"/>
    <w:rsid w:val="008452CE"/>
    <w:rsid w:val="008461BD"/>
    <w:rsid w:val="00847839"/>
    <w:rsid w:val="00847AA2"/>
    <w:rsid w:val="00847EDE"/>
    <w:rsid w:val="008501F2"/>
    <w:rsid w:val="00851082"/>
    <w:rsid w:val="008515C0"/>
    <w:rsid w:val="00852738"/>
    <w:rsid w:val="00852A08"/>
    <w:rsid w:val="00853D47"/>
    <w:rsid w:val="008540F4"/>
    <w:rsid w:val="008547B5"/>
    <w:rsid w:val="008548E8"/>
    <w:rsid w:val="0085638B"/>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7DA4"/>
    <w:rsid w:val="008713D0"/>
    <w:rsid w:val="00873394"/>
    <w:rsid w:val="00873707"/>
    <w:rsid w:val="008772FE"/>
    <w:rsid w:val="00877FD1"/>
    <w:rsid w:val="00880028"/>
    <w:rsid w:val="008802BA"/>
    <w:rsid w:val="00880729"/>
    <w:rsid w:val="00880F96"/>
    <w:rsid w:val="0088117E"/>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6EDE"/>
    <w:rsid w:val="009670D5"/>
    <w:rsid w:val="009712DC"/>
    <w:rsid w:val="00972490"/>
    <w:rsid w:val="00972CDB"/>
    <w:rsid w:val="00973930"/>
    <w:rsid w:val="00974570"/>
    <w:rsid w:val="00974EC1"/>
    <w:rsid w:val="0097507A"/>
    <w:rsid w:val="00975235"/>
    <w:rsid w:val="00977667"/>
    <w:rsid w:val="00980D69"/>
    <w:rsid w:val="00980DE5"/>
    <w:rsid w:val="00981E8A"/>
    <w:rsid w:val="009822D5"/>
    <w:rsid w:val="00982E8C"/>
    <w:rsid w:val="009837A8"/>
    <w:rsid w:val="00983B0D"/>
    <w:rsid w:val="0098496E"/>
    <w:rsid w:val="00984DF9"/>
    <w:rsid w:val="00987B4D"/>
    <w:rsid w:val="00990E7C"/>
    <w:rsid w:val="0099104A"/>
    <w:rsid w:val="0099169E"/>
    <w:rsid w:val="00991A43"/>
    <w:rsid w:val="00992C86"/>
    <w:rsid w:val="00992F6E"/>
    <w:rsid w:val="00993213"/>
    <w:rsid w:val="0099395B"/>
    <w:rsid w:val="00993D19"/>
    <w:rsid w:val="009940A2"/>
    <w:rsid w:val="009940ED"/>
    <w:rsid w:val="00995B16"/>
    <w:rsid w:val="00995DE3"/>
    <w:rsid w:val="00996071"/>
    <w:rsid w:val="009970F6"/>
    <w:rsid w:val="00997490"/>
    <w:rsid w:val="009A050D"/>
    <w:rsid w:val="009A0E58"/>
    <w:rsid w:val="009A1AAF"/>
    <w:rsid w:val="009A2673"/>
    <w:rsid w:val="009A2BB6"/>
    <w:rsid w:val="009A4D6F"/>
    <w:rsid w:val="009A5040"/>
    <w:rsid w:val="009A5081"/>
    <w:rsid w:val="009A55CF"/>
    <w:rsid w:val="009A5B4B"/>
    <w:rsid w:val="009A6862"/>
    <w:rsid w:val="009A712B"/>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1D0"/>
    <w:rsid w:val="00A5367B"/>
    <w:rsid w:val="00A5427B"/>
    <w:rsid w:val="00A547A7"/>
    <w:rsid w:val="00A54AD6"/>
    <w:rsid w:val="00A555DF"/>
    <w:rsid w:val="00A55A83"/>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BCD"/>
    <w:rsid w:val="00A77DF4"/>
    <w:rsid w:val="00A77F02"/>
    <w:rsid w:val="00A8067B"/>
    <w:rsid w:val="00A816DB"/>
    <w:rsid w:val="00A81E72"/>
    <w:rsid w:val="00A8265D"/>
    <w:rsid w:val="00A8273C"/>
    <w:rsid w:val="00A83312"/>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74D"/>
    <w:rsid w:val="00AB1E54"/>
    <w:rsid w:val="00AB2856"/>
    <w:rsid w:val="00AB3165"/>
    <w:rsid w:val="00AB31C2"/>
    <w:rsid w:val="00AB393A"/>
    <w:rsid w:val="00AB3E23"/>
    <w:rsid w:val="00AB65CF"/>
    <w:rsid w:val="00AC0AEB"/>
    <w:rsid w:val="00AC14A1"/>
    <w:rsid w:val="00AC2C9D"/>
    <w:rsid w:val="00AC323D"/>
    <w:rsid w:val="00AC34EE"/>
    <w:rsid w:val="00AC49E2"/>
    <w:rsid w:val="00AC4B61"/>
    <w:rsid w:val="00AC4C22"/>
    <w:rsid w:val="00AC541E"/>
    <w:rsid w:val="00AC560E"/>
    <w:rsid w:val="00AC6417"/>
    <w:rsid w:val="00AC6F6E"/>
    <w:rsid w:val="00AC7C56"/>
    <w:rsid w:val="00AD0033"/>
    <w:rsid w:val="00AD0DAD"/>
    <w:rsid w:val="00AD12B0"/>
    <w:rsid w:val="00AD1625"/>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7A"/>
    <w:rsid w:val="00BB69BD"/>
    <w:rsid w:val="00BB6B5E"/>
    <w:rsid w:val="00BB6DCB"/>
    <w:rsid w:val="00BC07F3"/>
    <w:rsid w:val="00BC0E35"/>
    <w:rsid w:val="00BC1E29"/>
    <w:rsid w:val="00BC3890"/>
    <w:rsid w:val="00BC3EBF"/>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03DA"/>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C10"/>
    <w:rsid w:val="00C16C28"/>
    <w:rsid w:val="00C178F0"/>
    <w:rsid w:val="00C17B63"/>
    <w:rsid w:val="00C17D12"/>
    <w:rsid w:val="00C2004D"/>
    <w:rsid w:val="00C2034F"/>
    <w:rsid w:val="00C21B00"/>
    <w:rsid w:val="00C21BBD"/>
    <w:rsid w:val="00C22205"/>
    <w:rsid w:val="00C23E57"/>
    <w:rsid w:val="00C243E7"/>
    <w:rsid w:val="00C249A1"/>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57B9"/>
    <w:rsid w:val="00CA6DB6"/>
    <w:rsid w:val="00CA71B6"/>
    <w:rsid w:val="00CA750A"/>
    <w:rsid w:val="00CA7F70"/>
    <w:rsid w:val="00CB0303"/>
    <w:rsid w:val="00CB0A0B"/>
    <w:rsid w:val="00CB0A25"/>
    <w:rsid w:val="00CB0D34"/>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095"/>
    <w:rsid w:val="00D01754"/>
    <w:rsid w:val="00D0192A"/>
    <w:rsid w:val="00D01C20"/>
    <w:rsid w:val="00D01E83"/>
    <w:rsid w:val="00D022D6"/>
    <w:rsid w:val="00D0336D"/>
    <w:rsid w:val="00D0360D"/>
    <w:rsid w:val="00D043DB"/>
    <w:rsid w:val="00D05106"/>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5D8"/>
    <w:rsid w:val="00D306EB"/>
    <w:rsid w:val="00D30C50"/>
    <w:rsid w:val="00D32710"/>
    <w:rsid w:val="00D33231"/>
    <w:rsid w:val="00D339E5"/>
    <w:rsid w:val="00D33A57"/>
    <w:rsid w:val="00D35306"/>
    <w:rsid w:val="00D35C82"/>
    <w:rsid w:val="00D364F1"/>
    <w:rsid w:val="00D36858"/>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1AEE"/>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E04"/>
    <w:rsid w:val="00DA13FA"/>
    <w:rsid w:val="00DA44A1"/>
    <w:rsid w:val="00DA471F"/>
    <w:rsid w:val="00DA4B71"/>
    <w:rsid w:val="00DA5436"/>
    <w:rsid w:val="00DA7751"/>
    <w:rsid w:val="00DB0F87"/>
    <w:rsid w:val="00DB1F2C"/>
    <w:rsid w:val="00DB35DC"/>
    <w:rsid w:val="00DB54ED"/>
    <w:rsid w:val="00DB58D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5DA"/>
    <w:rsid w:val="00DE12BE"/>
    <w:rsid w:val="00DE1655"/>
    <w:rsid w:val="00DE193E"/>
    <w:rsid w:val="00DE20D3"/>
    <w:rsid w:val="00DE27C3"/>
    <w:rsid w:val="00DE364F"/>
    <w:rsid w:val="00DE3B59"/>
    <w:rsid w:val="00DE4563"/>
    <w:rsid w:val="00DE4E9E"/>
    <w:rsid w:val="00DE51C0"/>
    <w:rsid w:val="00DE5F8C"/>
    <w:rsid w:val="00DE69DB"/>
    <w:rsid w:val="00DE7CCD"/>
    <w:rsid w:val="00DF00DF"/>
    <w:rsid w:val="00DF0503"/>
    <w:rsid w:val="00DF05E8"/>
    <w:rsid w:val="00DF11AF"/>
    <w:rsid w:val="00DF2124"/>
    <w:rsid w:val="00DF29BD"/>
    <w:rsid w:val="00DF2CB8"/>
    <w:rsid w:val="00DF324E"/>
    <w:rsid w:val="00DF38C7"/>
    <w:rsid w:val="00DF42F4"/>
    <w:rsid w:val="00DF4518"/>
    <w:rsid w:val="00DF4BB3"/>
    <w:rsid w:val="00DF4CEC"/>
    <w:rsid w:val="00DF55B2"/>
    <w:rsid w:val="00DF5B2E"/>
    <w:rsid w:val="00DF5C3F"/>
    <w:rsid w:val="00DF5EE3"/>
    <w:rsid w:val="00DF6787"/>
    <w:rsid w:val="00DF685B"/>
    <w:rsid w:val="00DF6A0E"/>
    <w:rsid w:val="00DF758B"/>
    <w:rsid w:val="00DF7D36"/>
    <w:rsid w:val="00E00D15"/>
    <w:rsid w:val="00E0126E"/>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4A3B"/>
    <w:rsid w:val="00E45303"/>
    <w:rsid w:val="00E4542E"/>
    <w:rsid w:val="00E45974"/>
    <w:rsid w:val="00E463D3"/>
    <w:rsid w:val="00E47CD8"/>
    <w:rsid w:val="00E47ED2"/>
    <w:rsid w:val="00E504D2"/>
    <w:rsid w:val="00E50E77"/>
    <w:rsid w:val="00E50ED0"/>
    <w:rsid w:val="00E513E9"/>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52BF"/>
    <w:rsid w:val="00E753D4"/>
    <w:rsid w:val="00E807F2"/>
    <w:rsid w:val="00E80855"/>
    <w:rsid w:val="00E80F1D"/>
    <w:rsid w:val="00E81091"/>
    <w:rsid w:val="00E817B4"/>
    <w:rsid w:val="00E83859"/>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4C0"/>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62E7"/>
    <w:rsid w:val="00EB0129"/>
    <w:rsid w:val="00EB0EFA"/>
    <w:rsid w:val="00EB1C9D"/>
    <w:rsid w:val="00EB21F6"/>
    <w:rsid w:val="00EB315F"/>
    <w:rsid w:val="00EB3D72"/>
    <w:rsid w:val="00EB5ABC"/>
    <w:rsid w:val="00EB6730"/>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213"/>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94"/>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480D"/>
    <w:rsid w:val="00FE4FAE"/>
    <w:rsid w:val="00FE6B06"/>
    <w:rsid w:val="00FE72BA"/>
    <w:rsid w:val="00FE7E7F"/>
    <w:rsid w:val="00FF00BA"/>
    <w:rsid w:val="00FF01B7"/>
    <w:rsid w:val="00FF0FD9"/>
    <w:rsid w:val="00FF1C6A"/>
    <w:rsid w:val="00FF22DE"/>
    <w:rsid w:val="00FF2ACA"/>
    <w:rsid w:val="00FF3283"/>
    <w:rsid w:val="00FF32FA"/>
    <w:rsid w:val="00FF49B8"/>
    <w:rsid w:val="00FF4C4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3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lmg.org.gt/wp-content/uploads/2020/05/Mapa-Idiomas-Nacionales-1.pdf" TargetMode="External"/><Relationship Id="rId26" Type="http://schemas.openxmlformats.org/officeDocument/2006/relationships/chart" Target="charts/chart4.xml"/><Relationship Id="rId21" Type="http://schemas.openxmlformats.org/officeDocument/2006/relationships/image" Target="media/image10.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6.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png"/><Relationship Id="rId29" Type="http://schemas.openxmlformats.org/officeDocument/2006/relationships/image" Target="media/image15.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45" Type="http://schemas.openxmlformats.org/officeDocument/2006/relationships/image" Target="media/image1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2.png"/><Relationship Id="rId49" Type="http://schemas.openxmlformats.org/officeDocument/2006/relationships/chart" Target="charts/chart5.xm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4" Type="http://schemas.openxmlformats.org/officeDocument/2006/relationships/image" Target="media/image35.pn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1.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chart" Target="charts/chart3.xml"/><Relationship Id="rId4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Usuarios</a:t>
            </a:r>
            <a:r>
              <a:rPr lang="es-GT" baseline="0"/>
              <a:t> que hablan otros idiomas nacionales</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Hoja1!$A$172:$A$174</c:f>
              <c:strCache>
                <c:ptCount val="3"/>
                <c:pt idx="0">
                  <c:v>Achí</c:v>
                </c:pt>
                <c:pt idx="1">
                  <c:v>Mam</c:v>
                </c:pt>
                <c:pt idx="2">
                  <c:v>Kiché</c:v>
                </c:pt>
              </c:strCache>
            </c:strRef>
          </c:cat>
          <c:val>
            <c:numRef>
              <c:f>Hoja1!$B$172:$B$174</c:f>
              <c:numCache>
                <c:formatCode>General</c:formatCode>
                <c:ptCount val="3"/>
                <c:pt idx="0">
                  <c:v>2</c:v>
                </c:pt>
                <c:pt idx="1">
                  <c:v>1</c:v>
                </c:pt>
                <c:pt idx="2">
                  <c:v>3</c:v>
                </c:pt>
              </c:numCache>
            </c:numRef>
          </c:val>
          <c:extLst>
            <c:ext xmlns:c16="http://schemas.microsoft.com/office/drawing/2014/chart" uri="{C3380CC4-5D6E-409C-BE32-E72D297353CC}">
              <c16:uniqueId val="{00000000-C215-4C7B-ABC1-AC2C741DB55F}"/>
            </c:ext>
          </c:extLst>
        </c:ser>
        <c:dLbls>
          <c:dLblPos val="outEnd"/>
          <c:showLegendKey val="0"/>
          <c:showVal val="1"/>
          <c:showCatName val="0"/>
          <c:showSerName val="0"/>
          <c:showPercent val="0"/>
          <c:showBubbleSize val="0"/>
        </c:dLbls>
        <c:gapWidth val="219"/>
        <c:overlap val="-27"/>
        <c:axId val="1990424079"/>
        <c:axId val="1990424559"/>
      </c:barChart>
      <c:catAx>
        <c:axId val="199042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0424559"/>
        <c:crosses val="autoZero"/>
        <c:auto val="1"/>
        <c:lblAlgn val="ctr"/>
        <c:lblOffset val="100"/>
        <c:noMultiLvlLbl val="0"/>
      </c:catAx>
      <c:valAx>
        <c:axId val="19904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0424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Población Atendida - Abril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Hoja1!$A$145:$A$148</c:f>
              <c:strCache>
                <c:ptCount val="4"/>
                <c:pt idx="0">
                  <c:v>Agencias Departamentales</c:v>
                </c:pt>
                <c:pt idx="1">
                  <c:v>Call Center</c:v>
                </c:pt>
                <c:pt idx="2">
                  <c:v>Fardos Postales</c:v>
                </c:pt>
                <c:pt idx="3">
                  <c:v>What'sApp</c:v>
                </c:pt>
              </c:strCache>
            </c:strRef>
          </c:cat>
          <c:val>
            <c:numRef>
              <c:f>Hoja1!$B$145:$B$148</c:f>
              <c:numCache>
                <c:formatCode>General</c:formatCode>
                <c:ptCount val="4"/>
                <c:pt idx="0">
                  <c:v>56</c:v>
                </c:pt>
                <c:pt idx="1">
                  <c:v>78</c:v>
                </c:pt>
                <c:pt idx="2">
                  <c:v>4</c:v>
                </c:pt>
                <c:pt idx="3">
                  <c:v>1</c:v>
                </c:pt>
              </c:numCache>
            </c:numRef>
          </c:val>
          <c:extLst>
            <c:ext xmlns:c16="http://schemas.microsoft.com/office/drawing/2014/chart" uri="{C3380CC4-5D6E-409C-BE32-E72D297353CC}">
              <c16:uniqueId val="{00000000-D03D-4F39-992B-E4196B0C1361}"/>
            </c:ext>
          </c:extLst>
        </c:ser>
        <c:dLbls>
          <c:dLblPos val="outEnd"/>
          <c:showLegendKey val="0"/>
          <c:showVal val="1"/>
          <c:showCatName val="0"/>
          <c:showSerName val="0"/>
          <c:showPercent val="0"/>
          <c:showBubbleSize val="0"/>
        </c:dLbls>
        <c:gapWidth val="219"/>
        <c:overlap val="-27"/>
        <c:axId val="1095860720"/>
        <c:axId val="602630512"/>
      </c:barChart>
      <c:catAx>
        <c:axId val="10958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02630512"/>
        <c:crosses val="autoZero"/>
        <c:auto val="1"/>
        <c:lblAlgn val="ctr"/>
        <c:lblOffset val="100"/>
        <c:noMultiLvlLbl val="0"/>
      </c:catAx>
      <c:valAx>
        <c:axId val="60263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95860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 Atendida - Abril 2,025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DD4-48D8-AF46-EB48DEE2303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DD4-48D8-AF46-EB48DEE2303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DD4-48D8-AF46-EB48DEE2303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DD4-48D8-AF46-EB48DEE2303D}"/>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7DD4-48D8-AF46-EB48DEE2303D}"/>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7DD4-48D8-AF46-EB48DEE2303D}"/>
                </c:ext>
              </c:extLst>
            </c:dLbl>
            <c:dLbl>
              <c:idx val="2"/>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518902086391745"/>
                      <c:h val="0.1026523273207061"/>
                    </c:manualLayout>
                  </c15:layout>
                </c:ext>
                <c:ext xmlns:c16="http://schemas.microsoft.com/office/drawing/2014/chart" uri="{C3380CC4-5D6E-409C-BE32-E72D297353CC}">
                  <c16:uniqueId val="{00000005-7DD4-48D8-AF46-EB48DEE2303D}"/>
                </c:ext>
              </c:extLst>
            </c:dLbl>
            <c:dLbl>
              <c:idx val="3"/>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7DD4-48D8-AF46-EB48DEE2303D}"/>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Hoja1!$A$145:$A$148</c:f>
              <c:strCache>
                <c:ptCount val="4"/>
                <c:pt idx="0">
                  <c:v>Agencias Departamentales</c:v>
                </c:pt>
                <c:pt idx="1">
                  <c:v>Call Center</c:v>
                </c:pt>
                <c:pt idx="2">
                  <c:v>Fardos Postales</c:v>
                </c:pt>
                <c:pt idx="3">
                  <c:v>What'sApp</c:v>
                </c:pt>
              </c:strCache>
            </c:strRef>
          </c:cat>
          <c:val>
            <c:numRef>
              <c:f>Hoja1!$B$145:$B$148</c:f>
              <c:numCache>
                <c:formatCode>General</c:formatCode>
                <c:ptCount val="4"/>
                <c:pt idx="0">
                  <c:v>56</c:v>
                </c:pt>
                <c:pt idx="1">
                  <c:v>78</c:v>
                </c:pt>
                <c:pt idx="2">
                  <c:v>4</c:v>
                </c:pt>
                <c:pt idx="3">
                  <c:v>1</c:v>
                </c:pt>
              </c:numCache>
            </c:numRef>
          </c:val>
          <c:extLst>
            <c:ext xmlns:c16="http://schemas.microsoft.com/office/drawing/2014/chart" uri="{C3380CC4-5D6E-409C-BE32-E72D297353CC}">
              <c16:uniqueId val="{00000008-7DD4-48D8-AF46-EB48DEE2303D}"/>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Población Beneficiada por Género - Abril 2,025</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61B2-4137-ABB1-60D7748110D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61B2-4137-ABB1-60D7748110D7}"/>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6="http://schemas.microsoft.com/office/drawing/2014/chart" uri="{C3380CC4-5D6E-409C-BE32-E72D297353CC}">
                  <c16:uniqueId val="{00000001-61B2-4137-ABB1-60D7748110D7}"/>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6="http://schemas.microsoft.com/office/drawing/2014/chart" uri="{C3380CC4-5D6E-409C-BE32-E72D297353CC}">
                  <c16:uniqueId val="{00000003-61B2-4137-ABB1-60D7748110D7}"/>
                </c:ext>
              </c:extLst>
            </c:dLbl>
            <c:spPr>
              <a:solidFill>
                <a:sysClr val="window" lastClr="FFFFFF">
                  <a:alpha val="90000"/>
                </a:sysClr>
              </a:solidFill>
              <a:ln w="12700" cap="flat" cmpd="sng" algn="ctr">
                <a:solidFill>
                  <a:srgbClr val="156082"/>
                </a:solidFill>
                <a:round/>
              </a:ln>
              <a:effectLst>
                <a:outerShdw blurRad="50800" dist="38100" dir="2700000" algn="tl" rotWithShape="0">
                  <a:srgbClr val="156082">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Hoja1!$A$151:$A$152</c:f>
              <c:strCache>
                <c:ptCount val="2"/>
                <c:pt idx="0">
                  <c:v>Masculino</c:v>
                </c:pt>
                <c:pt idx="1">
                  <c:v>Femenino</c:v>
                </c:pt>
              </c:strCache>
            </c:strRef>
          </c:cat>
          <c:val>
            <c:numRef>
              <c:f>Hoja1!$B$151:$B$152</c:f>
              <c:numCache>
                <c:formatCode>0%</c:formatCode>
                <c:ptCount val="2"/>
                <c:pt idx="0">
                  <c:v>0.53</c:v>
                </c:pt>
                <c:pt idx="1">
                  <c:v>0.47</c:v>
                </c:pt>
              </c:numCache>
            </c:numRef>
          </c:val>
          <c:extLst>
            <c:ext xmlns:c16="http://schemas.microsoft.com/office/drawing/2014/chart" uri="{C3380CC4-5D6E-409C-BE32-E72D297353CC}">
              <c16:uniqueId val="{00000004-61B2-4137-ABB1-60D7748110D7}"/>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9B1-4BB4-B43A-7ECDA2882D36}"/>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9B1-4BB4-B43A-7ECDA2882D36}"/>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9B1-4BB4-B43A-7ECDA2882D36}"/>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9B1-4BB4-B43A-7ECDA2882D36}"/>
              </c:ext>
            </c:extLst>
          </c:dPt>
          <c:dPt>
            <c:idx val="4"/>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9B1-4BB4-B43A-7ECDA2882D36}"/>
              </c:ext>
            </c:extLst>
          </c:dPt>
          <c:dPt>
            <c:idx val="5"/>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99B1-4BB4-B43A-7ECDA2882D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Hoja1!$A$158:$A$163</c:f>
              <c:strCache>
                <c:ptCount val="6"/>
                <c:pt idx="0">
                  <c:v>Metropolitana</c:v>
                </c:pt>
                <c:pt idx="1">
                  <c:v>Central</c:v>
                </c:pt>
                <c:pt idx="2">
                  <c:v>Nor Occidente</c:v>
                </c:pt>
                <c:pt idx="3">
                  <c:v>Sur Occidente</c:v>
                </c:pt>
                <c:pt idx="4">
                  <c:v>Nor Oriente</c:v>
                </c:pt>
                <c:pt idx="5">
                  <c:v>Sur Oriente</c:v>
                </c:pt>
              </c:strCache>
            </c:strRef>
          </c:cat>
          <c:val>
            <c:numRef>
              <c:f>Hoja1!$B$158:$B$163</c:f>
              <c:numCache>
                <c:formatCode>#,##0</c:formatCode>
                <c:ptCount val="6"/>
                <c:pt idx="0">
                  <c:v>22732</c:v>
                </c:pt>
                <c:pt idx="1">
                  <c:v>2963</c:v>
                </c:pt>
                <c:pt idx="2">
                  <c:v>1522</c:v>
                </c:pt>
                <c:pt idx="3">
                  <c:v>5061</c:v>
                </c:pt>
                <c:pt idx="4">
                  <c:v>2440</c:v>
                </c:pt>
                <c:pt idx="5">
                  <c:v>1421</c:v>
                </c:pt>
              </c:numCache>
            </c:numRef>
          </c:val>
          <c:extLst>
            <c:ext xmlns:c16="http://schemas.microsoft.com/office/drawing/2014/chart" uri="{C3380CC4-5D6E-409C-BE32-E72D297353CC}">
              <c16:uniqueId val="{0000000C-99B1-4BB4-B43A-7ECDA2882D3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a:t>
            </a:r>
          </a:p>
        </c:rich>
      </c:tx>
      <c:layout>
        <c:manualLayout>
          <c:xMode val="edge"/>
          <c:yMode val="edge"/>
          <c:x val="0.2895173961840628"/>
          <c:y val="3.17040907153058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Hoja1!$A$168:$A$169</c:f>
              <c:strCache>
                <c:ptCount val="2"/>
                <c:pt idx="0">
                  <c:v>Masculino</c:v>
                </c:pt>
                <c:pt idx="1">
                  <c:v>Femenino</c:v>
                </c:pt>
              </c:strCache>
            </c:strRef>
          </c:cat>
          <c:val>
            <c:numRef>
              <c:f>Hoja1!$B$168:$B$169</c:f>
              <c:numCache>
                <c:formatCode>#,##0</c:formatCode>
                <c:ptCount val="2"/>
                <c:pt idx="0">
                  <c:v>20704</c:v>
                </c:pt>
                <c:pt idx="1">
                  <c:v>15435</c:v>
                </c:pt>
              </c:numCache>
            </c:numRef>
          </c:val>
          <c:extLst>
            <c:ext xmlns:c16="http://schemas.microsoft.com/office/drawing/2014/chart" uri="{C3380CC4-5D6E-409C-BE32-E72D297353CC}">
              <c16:uniqueId val="{00000000-C479-40CE-B225-D927AAB6BCC5}"/>
            </c:ext>
          </c:extLst>
        </c:ser>
        <c:dLbls>
          <c:dLblPos val="outEnd"/>
          <c:showLegendKey val="0"/>
          <c:showVal val="1"/>
          <c:showCatName val="0"/>
          <c:showSerName val="0"/>
          <c:showPercent val="0"/>
          <c:showBubbleSize val="0"/>
        </c:dLbls>
        <c:gapWidth val="219"/>
        <c:overlap val="-27"/>
        <c:axId val="1218682016"/>
        <c:axId val="1218680576"/>
      </c:barChart>
      <c:catAx>
        <c:axId val="121868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18680576"/>
        <c:crosses val="autoZero"/>
        <c:auto val="1"/>
        <c:lblAlgn val="ctr"/>
        <c:lblOffset val="100"/>
        <c:noMultiLvlLbl val="0"/>
      </c:catAx>
      <c:valAx>
        <c:axId val="121868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18682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ABRIL!$K$57:$K$64</c:f>
              <c:strCache>
                <c:ptCount val="8"/>
                <c:pt idx="0">
                  <c:v>Agencia Central</c:v>
                </c:pt>
                <c:pt idx="1">
                  <c:v>Quetzaltenango</c:v>
                </c:pt>
                <c:pt idx="2">
                  <c:v>San Pedro la Laguna</c:v>
                </c:pt>
                <c:pt idx="3">
                  <c:v>Antigua Guatemala</c:v>
                </c:pt>
                <c:pt idx="4">
                  <c:v>Huehuetenango</c:v>
                </c:pt>
                <c:pt idx="5">
                  <c:v>Chimaltenango</c:v>
                </c:pt>
                <c:pt idx="6">
                  <c:v>Villa Canales</c:v>
                </c:pt>
                <c:pt idx="7">
                  <c:v>Santa Lucía Cotzumalguapa</c:v>
                </c:pt>
              </c:strCache>
            </c:strRef>
          </c:cat>
          <c:val>
            <c:numRef>
              <c:f>ABRIL!$L$57:$L$64</c:f>
              <c:numCache>
                <c:formatCode>#,##0</c:formatCode>
                <c:ptCount val="8"/>
                <c:pt idx="0">
                  <c:v>20670</c:v>
                </c:pt>
                <c:pt idx="1">
                  <c:v>2174</c:v>
                </c:pt>
                <c:pt idx="2">
                  <c:v>1341</c:v>
                </c:pt>
                <c:pt idx="3">
                  <c:v>1226</c:v>
                </c:pt>
                <c:pt idx="4">
                  <c:v>1025</c:v>
                </c:pt>
                <c:pt idx="5">
                  <c:v>1015</c:v>
                </c:pt>
                <c:pt idx="6">
                  <c:v>891</c:v>
                </c:pt>
                <c:pt idx="7">
                  <c:v>722</c:v>
                </c:pt>
              </c:numCache>
            </c:numRef>
          </c:val>
          <c:extLst>
            <c:ext xmlns:c16="http://schemas.microsoft.com/office/drawing/2014/chart" uri="{C3380CC4-5D6E-409C-BE32-E72D297353CC}">
              <c16:uniqueId val="{00000000-0B53-4F82-9AFF-A83C4D4CBEB9}"/>
            </c:ext>
          </c:extLst>
        </c:ser>
        <c:ser>
          <c:idx val="1"/>
          <c:order val="1"/>
          <c:spPr>
            <a:solidFill>
              <a:schemeClr val="accent2"/>
            </a:solidFill>
            <a:ln>
              <a:noFill/>
            </a:ln>
            <a:effectLst/>
          </c:spPr>
          <c:invertIfNegative val="0"/>
          <c:cat>
            <c:strRef>
              <c:f>ABRIL!$K$57:$K$64</c:f>
              <c:strCache>
                <c:ptCount val="8"/>
                <c:pt idx="0">
                  <c:v>Agencia Central</c:v>
                </c:pt>
                <c:pt idx="1">
                  <c:v>Quetzaltenango</c:v>
                </c:pt>
                <c:pt idx="2">
                  <c:v>San Pedro la Laguna</c:v>
                </c:pt>
                <c:pt idx="3">
                  <c:v>Antigua Guatemala</c:v>
                </c:pt>
                <c:pt idx="4">
                  <c:v>Huehuetenango</c:v>
                </c:pt>
                <c:pt idx="5">
                  <c:v>Chimaltenango</c:v>
                </c:pt>
                <c:pt idx="6">
                  <c:v>Villa Canales</c:v>
                </c:pt>
                <c:pt idx="7">
                  <c:v>Santa Lucía Cotzumalguapa</c:v>
                </c:pt>
              </c:strCache>
            </c:strRef>
          </c:cat>
          <c:val>
            <c:numRef>
              <c:f>ABRIL!$M$57:$M$64</c:f>
              <c:numCache>
                <c:formatCode>0.00%</c:formatCode>
                <c:ptCount val="8"/>
                <c:pt idx="0">
                  <c:v>0.57199999999999995</c:v>
                </c:pt>
                <c:pt idx="1">
                  <c:v>6.0199999999999997E-2</c:v>
                </c:pt>
                <c:pt idx="2">
                  <c:v>3.7100000000000001E-2</c:v>
                </c:pt>
                <c:pt idx="3">
                  <c:v>3.39E-2</c:v>
                </c:pt>
                <c:pt idx="4">
                  <c:v>2.8400000000000002E-2</c:v>
                </c:pt>
                <c:pt idx="5">
                  <c:v>2.81E-2</c:v>
                </c:pt>
                <c:pt idx="6">
                  <c:v>2.47E-2</c:v>
                </c:pt>
                <c:pt idx="7">
                  <c:v>0.02</c:v>
                </c:pt>
              </c:numCache>
            </c:numRef>
          </c:val>
          <c:extLst>
            <c:ext xmlns:c16="http://schemas.microsoft.com/office/drawing/2014/chart" uri="{C3380CC4-5D6E-409C-BE32-E72D297353CC}">
              <c16:uniqueId val="{00000001-0B53-4F82-9AFF-A83C4D4CBEB9}"/>
            </c:ext>
          </c:extLst>
        </c:ser>
        <c:dLbls>
          <c:showLegendKey val="0"/>
          <c:showVal val="0"/>
          <c:showCatName val="0"/>
          <c:showSerName val="0"/>
          <c:showPercent val="0"/>
          <c:showBubbleSize val="0"/>
        </c:dLbls>
        <c:gapWidth val="219"/>
        <c:overlap val="-27"/>
        <c:axId val="860719424"/>
        <c:axId val="860718464"/>
      </c:barChart>
      <c:catAx>
        <c:axId val="86071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60718464"/>
        <c:crosses val="autoZero"/>
        <c:auto val="1"/>
        <c:lblAlgn val="ctr"/>
        <c:lblOffset val="100"/>
        <c:noMultiLvlLbl val="0"/>
      </c:catAx>
      <c:valAx>
        <c:axId val="860718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60719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Comunidad  Lingüística</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20A-4AF1-B728-A9A041AF1C2B}"/>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20A-4AF1-B728-A9A041AF1C2B}"/>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20A-4AF1-B728-A9A041AF1C2B}"/>
              </c:ext>
            </c:extLst>
          </c:dPt>
          <c:dLbls>
            <c:dLbl>
              <c:idx val="0"/>
              <c:spPr>
                <a:solidFill>
                  <a:sysClr val="window" lastClr="FFFFFF"/>
                </a:solidFill>
                <a:ln>
                  <a:solidFill>
                    <a:srgbClr val="E9713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B20A-4AF1-B728-A9A041AF1C2B}"/>
                </c:ext>
              </c:extLst>
            </c:dLbl>
            <c:dLbl>
              <c:idx val="1"/>
              <c:spPr>
                <a:solidFill>
                  <a:sysClr val="window" lastClr="FFFFFF"/>
                </a:solidFill>
                <a:ln>
                  <a:solidFill>
                    <a:srgbClr val="E9713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20A-4AF1-B728-A9A041AF1C2B}"/>
                </c:ext>
              </c:extLst>
            </c:dLbl>
            <c:dLbl>
              <c:idx val="2"/>
              <c:spPr>
                <a:solidFill>
                  <a:sysClr val="window" lastClr="FFFFFF"/>
                </a:solidFill>
                <a:ln>
                  <a:solidFill>
                    <a:srgbClr val="E9713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20A-4AF1-B728-A9A041AF1C2B}"/>
                </c:ext>
              </c:extLst>
            </c:dLbl>
            <c:spPr>
              <a:solidFill>
                <a:sysClr val="window" lastClr="FFFFFF"/>
              </a:solidFill>
              <a:ln>
                <a:solidFill>
                  <a:srgbClr val="E9713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Hoja1!$A$172:$A$174</c:f>
              <c:strCache>
                <c:ptCount val="3"/>
                <c:pt idx="0">
                  <c:v>Achí</c:v>
                </c:pt>
                <c:pt idx="1">
                  <c:v>Mam</c:v>
                </c:pt>
                <c:pt idx="2">
                  <c:v>Kiché</c:v>
                </c:pt>
              </c:strCache>
            </c:strRef>
          </c:cat>
          <c:val>
            <c:numRef>
              <c:f>Hoja1!$B$172:$B$174</c:f>
              <c:numCache>
                <c:formatCode>General</c:formatCode>
                <c:ptCount val="3"/>
                <c:pt idx="0">
                  <c:v>2</c:v>
                </c:pt>
                <c:pt idx="1">
                  <c:v>1</c:v>
                </c:pt>
                <c:pt idx="2">
                  <c:v>3</c:v>
                </c:pt>
              </c:numCache>
            </c:numRef>
          </c:val>
          <c:extLst>
            <c:ext xmlns:c16="http://schemas.microsoft.com/office/drawing/2014/chart" uri="{C3380CC4-5D6E-409C-BE32-E72D297353CC}">
              <c16:uniqueId val="{00000006-B20A-4AF1-B728-A9A041AF1C2B}"/>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3544</Words>
  <Characters>19495</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4</cp:revision>
  <cp:lastPrinted>2025-08-13T22:54:00Z</cp:lastPrinted>
  <dcterms:created xsi:type="dcterms:W3CDTF">2025-08-27T22:06:00Z</dcterms:created>
  <dcterms:modified xsi:type="dcterms:W3CDTF">2025-10-06T20:47:00Z</dcterms:modified>
</cp:coreProperties>
</file>